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E7F7C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СОВЕТА МИНИСТРОВ РЕСПУБЛИКИ БЕЛАРУСЬ</w:t>
      </w:r>
    </w:p>
    <w:p w:rsidR="00000000" w:rsidRDefault="00DE7F7C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27 декабря 2012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1219</w:t>
      </w:r>
    </w:p>
    <w:p w:rsidR="00000000" w:rsidRDefault="00DE7F7C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государственном социальном заказе в области социального обслуживания</w:t>
      </w:r>
    </w:p>
    <w:p w:rsidR="00000000" w:rsidRDefault="00DE7F7C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DE7F7C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 Республики Беларусь</w:t>
      </w:r>
      <w:r>
        <w:rPr>
          <w:color w:val="000000"/>
        </w:rPr>
        <w:t xml:space="preserve"> от 11 августа 2017 г. № </w:t>
      </w:r>
      <w:r>
        <w:rPr>
          <w:color w:val="000000"/>
        </w:rPr>
        <w:t xml:space="preserve">605 (Национальный правовой Интернет-портал Республики Беларусь, 17.08.2017, 5/44057) - </w:t>
      </w:r>
      <w:r>
        <w:rPr>
          <w:b/>
          <w:bCs/>
          <w:color w:val="000000"/>
        </w:rPr>
        <w:t>вступает в силу 1 января 2018 г.</w:t>
      </w:r>
      <w:r>
        <w:rPr>
          <w:color w:val="000000"/>
        </w:rPr>
        <w:t>;</w:t>
      </w:r>
    </w:p>
    <w:p w:rsidR="00000000" w:rsidRDefault="00DE7F7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20 ноября 2017 г. № 864 (Национальный правовой Интернет-портал Республики Беларус</w:t>
      </w:r>
      <w:r>
        <w:rPr>
          <w:color w:val="000000"/>
        </w:rPr>
        <w:t>ь, 30.11.2017, 5/44450);</w:t>
      </w:r>
    </w:p>
    <w:p w:rsidR="00000000" w:rsidRDefault="00DE7F7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мая 2018 г. № 396 (Национальный правовой Интернет-портал Республики Беларусь, 06.06.2018, 5/45221);</w:t>
      </w:r>
    </w:p>
    <w:p w:rsidR="00000000" w:rsidRDefault="00DE7F7C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17 сентября 2020 г. </w:t>
      </w:r>
      <w:r>
        <w:rPr>
          <w:color w:val="000000"/>
        </w:rPr>
        <w:t>№ 538 (Национальный правовой Интернет-портал Республики Беларусь, 26.09.2020, 5/48378);</w:t>
      </w:r>
    </w:p>
    <w:p w:rsidR="00000000" w:rsidRDefault="00DE7F7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мая 2023 г. № 301 (Национальный правовой Интернет-портал Республики Беларусь, 14.05.2023, 5/51653);</w:t>
      </w:r>
    </w:p>
    <w:p w:rsidR="00000000" w:rsidRDefault="00DE7F7C">
      <w:pPr>
        <w:pStyle w:val="changeadd"/>
        <w:rPr>
          <w:color w:val="000000"/>
        </w:rPr>
      </w:pPr>
      <w:r>
        <w:rPr>
          <w:color w:val="000000"/>
        </w:rPr>
        <w:t>Постановлен</w:t>
      </w:r>
      <w:r>
        <w:rPr>
          <w:color w:val="000000"/>
        </w:rPr>
        <w:t>ие Совета Министров Республики Беларусь от 19 июня 2024 г. № 435 (Национальный правовой Интернет-портал Республики Беларусь, 27.06.2024, 5/53584) - внесены изменения и дополнения, вступившие в силу 1 июля 2024 г., за исключением изменений и дополнений, кот</w:t>
      </w:r>
      <w:r>
        <w:rPr>
          <w:color w:val="000000"/>
        </w:rPr>
        <w:t>орые вступят в силу 1 января 2025 г.;</w:t>
      </w:r>
    </w:p>
    <w:p w:rsidR="00000000" w:rsidRDefault="00DE7F7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19 июня 2024 г. № 435 (Национальный правовой Интернет-портал Республики Беларусь, 27.06.2024, 5/53584) - внесены изменения и дополнения, вступившие в силу 1 июля 20</w:t>
      </w:r>
      <w:r>
        <w:rPr>
          <w:color w:val="000000"/>
        </w:rPr>
        <w:t>24 г. и 1 января 2025 г.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На основании абзацев</w:t>
      </w:r>
      <w:r>
        <w:rPr>
          <w:color w:val="000000"/>
        </w:rPr>
        <w:t xml:space="preserve"> </w:t>
      </w:r>
      <w:r>
        <w:rPr>
          <w:color w:val="000000"/>
        </w:rPr>
        <w:t>четвертого–седьмого части третьей статьи 8,</w:t>
      </w:r>
      <w:r>
        <w:rPr>
          <w:color w:val="000000"/>
        </w:rPr>
        <w:t xml:space="preserve"> </w:t>
      </w:r>
      <w:r>
        <w:rPr>
          <w:color w:val="000000"/>
        </w:rPr>
        <w:t>статьи 26 Закона Республики Беларусь от 22 мая 2000 г. № 395-З «О социальном обслуживании» Совет Министров Республики Беларусь ПОСТАНОВЛЯЕТ: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1. Установить, что форм</w:t>
      </w:r>
      <w:r>
        <w:rPr>
          <w:color w:val="000000"/>
        </w:rPr>
        <w:t>ирование государственного социального заказа в области социального обслуживания (далее, если не установлено иное, – государственный социальный заказ)* производится государственным заказчиком при подготовке соответствующих мероприятий государственных програ</w:t>
      </w:r>
      <w:r>
        <w:rPr>
          <w:color w:val="000000"/>
        </w:rPr>
        <w:t>мм, предусматривающих оказание социальных услуг и (или) реализацию социальных проектов.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При этом государственным заказчиком: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осуществляется мониторинг социально-демографической ситуации в регионе;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проводится анализ выявленных в ходе мониторинга проблем в о</w:t>
      </w:r>
      <w:r>
        <w:rPr>
          <w:color w:val="000000"/>
        </w:rPr>
        <w:t xml:space="preserve">бласти социального обслуживания с определением категорий населения, нуждающихся в оказании социальных услуг, создании условий для решения социальных проблем, перечня </w:t>
      </w:r>
      <w:r>
        <w:rPr>
          <w:color w:val="000000"/>
        </w:rPr>
        <w:lastRenderedPageBreak/>
        <w:t>социальных услуг, в предоставлении которых нуждаются граждане, и их объема, социальных про</w:t>
      </w:r>
      <w:r>
        <w:rPr>
          <w:color w:val="000000"/>
        </w:rPr>
        <w:t>ектов, реализация которых позволит создать условия для решения социальных проблем;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оценивается возможность решения выявленных проблем посредством государственного социального заказа на оказание социальных услуг и реализацию социальных проектов;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определяютс</w:t>
      </w:r>
      <w:r>
        <w:rPr>
          <w:color w:val="000000"/>
        </w:rPr>
        <w:t>я потенциальные исполнители государственного социального заказа;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определяются пути финансирования государственного социального заказа;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определяются объемы финансирования, необходимые для оказания социальных услуг и реализации социальных проектов посредство</w:t>
      </w:r>
      <w:r>
        <w:rPr>
          <w:color w:val="000000"/>
        </w:rPr>
        <w:t>м государственного социального заказа.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Формирование государственного социального заказа осуществляется в отношении граждан, находящихся в трудной жизненной ситуации, в том числе являющихся получателями социальных услуг государственных учреждений социальног</w:t>
      </w:r>
      <w:r>
        <w:rPr>
          <w:color w:val="000000"/>
        </w:rPr>
        <w:t>о обслуживания и (или) медицинской помощи, оказываемой индивидуальными предпринимателями, осуществляющими медицинскую деятельность, негосударственными организациями здравоохранения, негосударственными некоммерческими организациями в рамках реализации госуд</w:t>
      </w:r>
      <w:r>
        <w:rPr>
          <w:color w:val="000000"/>
        </w:rPr>
        <w:t>арственного социального заказа в области здравоохранения.</w:t>
      </w:r>
    </w:p>
    <w:p w:rsidR="00000000" w:rsidRDefault="00DE7F7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E7F7C">
      <w:pPr>
        <w:pStyle w:val="snoski"/>
        <w:spacing w:after="240"/>
        <w:rPr>
          <w:color w:val="000000"/>
        </w:rPr>
      </w:pPr>
      <w:bookmarkStart w:id="2" w:name="a22"/>
      <w:bookmarkEnd w:id="2"/>
      <w:r>
        <w:rPr>
          <w:color w:val="000000"/>
        </w:rPr>
        <w:t>*Для целей настоящего постановления используются термины в значениях, определенных в</w:t>
      </w:r>
      <w:r>
        <w:rPr>
          <w:color w:val="000000"/>
        </w:rPr>
        <w:t xml:space="preserve"> </w:t>
      </w:r>
      <w:r>
        <w:rPr>
          <w:color w:val="000000"/>
        </w:rPr>
        <w:t>Законе Республики Беларусь «О социальном обслуживании».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2. Утвердить: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 xml:space="preserve">Положение </w:t>
      </w:r>
      <w:r>
        <w:rPr>
          <w:color w:val="000000"/>
        </w:rPr>
        <w:t>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(прилагается);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Положен</w:t>
      </w:r>
      <w:r>
        <w:rPr>
          <w:color w:val="000000"/>
        </w:rPr>
        <w:t>ие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 (прилагается).</w:t>
      </w:r>
    </w:p>
    <w:p w:rsidR="00000000" w:rsidRDefault="00DE7F7C">
      <w:pPr>
        <w:pStyle w:val="point"/>
        <w:rPr>
          <w:color w:val="000000"/>
        </w:rPr>
      </w:pPr>
      <w:bookmarkStart w:id="3" w:name="a47"/>
      <w:bookmarkEnd w:id="3"/>
      <w:r>
        <w:rPr>
          <w:color w:val="000000"/>
        </w:rPr>
        <w:t>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Установить: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типовую форму договора на выполнение государственного социального за</w:t>
      </w:r>
      <w:r>
        <w:rPr>
          <w:color w:val="000000"/>
        </w:rPr>
        <w:t>каза, финансируемого путем предоставления негосударственным некоммерческим организациям субсидий на оказание социальных услуг согласно приложению 1;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типовую форму договора на выполнение государственного социального заказа, финансируемого путем предоставлен</w:t>
      </w:r>
      <w:r>
        <w:rPr>
          <w:color w:val="000000"/>
        </w:rPr>
        <w:t>ия негосударственным некоммерческим организациям субсидий на реализацию социальных проектов согласно приложению 2.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3. Министерству труда и социальной защиты, облисполкомам и Минскому горисполкому принять меры по реализации настоящего постановления.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4. Искл</w:t>
      </w:r>
      <w:r>
        <w:rPr>
          <w:color w:val="000000"/>
        </w:rPr>
        <w:t>ючен.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5. Настоящее постановление вступает в силу с 1 января 2013 г.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7F7C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М.Мясникович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DE7F7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DE7F7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27.12.2012 № 1219</w:t>
            </w:r>
          </w:p>
        </w:tc>
      </w:tr>
    </w:tbl>
    <w:p w:rsidR="00000000" w:rsidRDefault="00DE7F7C">
      <w:pPr>
        <w:pStyle w:val="titleu"/>
        <w:rPr>
          <w:color w:val="000000"/>
        </w:rPr>
      </w:pPr>
      <w:bookmarkStart w:id="4" w:name="a2"/>
      <w:bookmarkEnd w:id="4"/>
      <w:r>
        <w:rPr>
          <w:color w:val="000000"/>
        </w:rPr>
        <w:t>ПОЛОЖЕНИЕ</w:t>
      </w:r>
      <w:r>
        <w:rPr>
          <w:color w:val="000000"/>
        </w:rPr>
        <w:br/>
        <w:t>о порядке проведения конкурса на выполн</w:t>
      </w:r>
      <w:r>
        <w:rPr>
          <w:color w:val="000000"/>
        </w:rPr>
        <w:t>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000000" w:rsidRDefault="00DE7F7C">
      <w:pPr>
        <w:pStyle w:val="chapter"/>
        <w:rPr>
          <w:color w:val="000000"/>
        </w:rPr>
      </w:pPr>
      <w:bookmarkStart w:id="5" w:name="a19"/>
      <w:bookmarkEnd w:id="5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 xml:space="preserve">1. Настоящим Положением определяется </w:t>
      </w:r>
      <w:r>
        <w:rPr>
          <w:color w:val="000000"/>
        </w:rPr>
        <w:t>порядок проведения конкурса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 (далее – конкурс).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2. Ис</w:t>
      </w:r>
      <w:r>
        <w:rPr>
          <w:color w:val="000000"/>
        </w:rPr>
        <w:t>ключен.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3. Конкурс является открытым, представляет собой гласный и конкурентный выбор исполнителей государственного социального заказа из числа негосударственных некоммерческих организаций.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4. </w:t>
      </w:r>
      <w:r>
        <w:rPr>
          <w:color w:val="000000"/>
        </w:rPr>
        <w:t>Проведение конкурса осуществляется государственным заказчиком, которым определяются сроки приема конкурсных предложений, вскрытия конвертов с конкурсными предложениями и проведения конкурса.</w:t>
      </w:r>
    </w:p>
    <w:p w:rsidR="00000000" w:rsidRDefault="00DE7F7C">
      <w:pPr>
        <w:pStyle w:val="point"/>
        <w:rPr>
          <w:color w:val="000000"/>
        </w:rPr>
      </w:pPr>
      <w:bookmarkStart w:id="6" w:name="a11"/>
      <w:bookmarkEnd w:id="6"/>
      <w:r>
        <w:rPr>
          <w:color w:val="000000"/>
        </w:rPr>
        <w:t>5. К участию в конкурсе допускаются негосударственные некоммерчес</w:t>
      </w:r>
      <w:r>
        <w:rPr>
          <w:color w:val="000000"/>
        </w:rPr>
        <w:t>кие организации, зарегистрированные в установленном порядке и осуществляющие деятельность на территории Республики Беларусь, за исключением негосударственных некоммерческих организаций: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на имущество которых наложен арест;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находящихся в процессе ликвидации,</w:t>
      </w:r>
      <w:r>
        <w:rPr>
          <w:color w:val="000000"/>
        </w:rPr>
        <w:t xml:space="preserve"> реорганизации (за исключением юридических лиц, к которым присоединяются другие юридические лица) или признанных в установленном порядке банкротами;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представители которых включены в состав конкурсной комиссии, создаваемой государственным заказчиком для оце</w:t>
      </w:r>
      <w:r>
        <w:rPr>
          <w:color w:val="000000"/>
        </w:rPr>
        <w:t>нки предложений (заявок, проектов), представляемых для участия в конкурсе;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являющихся политическими партиями;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представивших недостоверную информацию об организации;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деятельность которых приостановлена.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lastRenderedPageBreak/>
        <w:t>6. Извещение о проведении конкурса на выполнение госуд</w:t>
      </w:r>
      <w:r>
        <w:rPr>
          <w:color w:val="000000"/>
        </w:rPr>
        <w:t>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по форме согласно приложению 1 или приложению 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(далее – извещение </w:t>
      </w:r>
      <w:r>
        <w:rPr>
          <w:color w:val="000000"/>
        </w:rPr>
        <w:t>о проведении конкурса) размещается в открытом доступе на официальном сайте государственного заказчика в глобальной компьютерной сети Интернет (далее – официальный сайт государственного заказчика).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 xml:space="preserve">Информационное сообщение о проведении конкурса публикуется </w:t>
      </w:r>
      <w:r>
        <w:rPr>
          <w:color w:val="000000"/>
        </w:rPr>
        <w:t>в средствах массовой информации с указанием даты и электронного адреса страницы размещения извещения о проведении конкурса на официальном сайте государственного заказчика.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Срок подачи конкурсных предложений должен составлять не менее 30 календарных дней со</w:t>
      </w:r>
      <w:r>
        <w:rPr>
          <w:color w:val="000000"/>
        </w:rPr>
        <w:t xml:space="preserve"> дня размещения извещения о проведении конкурса на официальном сайте государственного заказчика, за исключением обстоятельств, указанных в части второй пункта 22 настоящего Положения.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7. Для участия в конкурсе негосударственные некоммерческие организации п</w:t>
      </w:r>
      <w:r>
        <w:rPr>
          <w:color w:val="000000"/>
        </w:rPr>
        <w:t>редставляют государственному заказчику в запечатанном конверте на бумажном носителе конкурсные предложения, включающие: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заявление на участие в конкурсе на выполнение государственного социального заказа, финансируемого путем предоставления негосударственным</w:t>
      </w:r>
      <w:r>
        <w:rPr>
          <w:color w:val="000000"/>
        </w:rPr>
        <w:t xml:space="preserve"> некоммерческим организациям субсидий на оказание социальных услуг и реализацию социальных проектов, по форме согласно приложению 2;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сведения о негосударственной некоммерческой организации согласно приложению 3;</w:t>
      </w:r>
    </w:p>
    <w:p w:rsidR="00000000" w:rsidRDefault="00DE7F7C">
      <w:pPr>
        <w:pStyle w:val="newncpi"/>
        <w:rPr>
          <w:color w:val="000000"/>
        </w:rPr>
      </w:pPr>
      <w:bookmarkStart w:id="7" w:name="a34"/>
      <w:bookmarkEnd w:id="7"/>
      <w:r>
        <w:rPr>
          <w:color w:val="000000"/>
        </w:rPr>
        <w:t>подробное описание планируемых в рамках госу</w:t>
      </w:r>
      <w:r>
        <w:rPr>
          <w:color w:val="000000"/>
        </w:rPr>
        <w:t>дарственного социального заказа к оказанию социальных услуг и реализации социальных проектов в соответствии с заданием на оказание социальных услуг и реализацию социальных проектов посредством государственного социального заказа, определенным в извещении о</w:t>
      </w:r>
      <w:r>
        <w:rPr>
          <w:color w:val="000000"/>
        </w:rPr>
        <w:t xml:space="preserve"> проведении конкурса (далее – конкурсное задание);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копию устава негосударственной некоммерческой организации с отметкой о государственной регистрации.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По инициативе негосударственной некоммерческой организации могут быть представлены другие документы (серт</w:t>
      </w:r>
      <w:r>
        <w:rPr>
          <w:color w:val="000000"/>
        </w:rPr>
        <w:t>ификаты, рекомендательные письма, отзывы других юридических и физических лиц, отчеты по результатам проведенных проверок и другое).</w:t>
      </w:r>
    </w:p>
    <w:p w:rsidR="00000000" w:rsidRDefault="00DE7F7C">
      <w:pPr>
        <w:pStyle w:val="chapter"/>
        <w:rPr>
          <w:color w:val="000000"/>
        </w:rPr>
      </w:pPr>
      <w:bookmarkStart w:id="8" w:name="a20"/>
      <w:bookmarkEnd w:id="8"/>
      <w:r>
        <w:rPr>
          <w:color w:val="000000"/>
        </w:rPr>
        <w:t>ГЛАВА 2</w:t>
      </w:r>
      <w:r>
        <w:rPr>
          <w:color w:val="000000"/>
        </w:rPr>
        <w:br/>
        <w:t>КОНКУРСНАЯ КОМИССИЯ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8. Для проведения конкурса государственным заказчиком создается конкурсная комиссия, в состав ко</w:t>
      </w:r>
      <w:r>
        <w:rPr>
          <w:color w:val="000000"/>
        </w:rPr>
        <w:t xml:space="preserve">торой могут входить представители областных (Минского городского), районных, городских исполнительных комитетов (местных администраций районов в городах), в том числе их структурных подразделений, осуществляющих государственно-властные полномочия в сферах </w:t>
      </w:r>
      <w:r>
        <w:rPr>
          <w:color w:val="000000"/>
        </w:rPr>
        <w:t>труда, занятости и социальной защиты, здравоохранения, образования, территориального центра социального обслуживания населения и иных органов и организаций, включая некоммерческие негосударственные организации.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В состав конкурсной комиссии должно входить н</w:t>
      </w:r>
      <w:r>
        <w:rPr>
          <w:color w:val="000000"/>
        </w:rPr>
        <w:t>е менее 5 человек.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lastRenderedPageBreak/>
        <w:t>Государственным заказчиком определяются председатель и секретарь конкурсной комиссии.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9. Конкурсная комиссия: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осуществляет вскрытие конвертов с конкурсными предложениями;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регистрирует конкурсные предложения;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проверяет конкурсные предложе</w:t>
      </w:r>
      <w:r>
        <w:rPr>
          <w:color w:val="000000"/>
        </w:rPr>
        <w:t>ния на предмет их соответствия требованиям настоящего Положения;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проверяет достоверность представленной информации;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 xml:space="preserve">отклоняет конкурсные предложения в случаях, определенных законодательством, и извещает об этом в течение трех рабочих дней представившие их </w:t>
      </w:r>
      <w:r>
        <w:rPr>
          <w:color w:val="000000"/>
        </w:rPr>
        <w:t>негосударственные некоммерческие организации;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при необходимости запрашивает у негосударственных некоммерческих организаций дополнительную информацию для разъяснения представленных ими конкурсных предложений;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производит оценку конкурсных предложений в соответствии с установленными критериями;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определяет победителя конкурса;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конкурсной комиссии;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публикует информационное сообщение об итогах конкурса.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10. Основной формой работы конкур</w:t>
      </w:r>
      <w:r>
        <w:rPr>
          <w:color w:val="000000"/>
        </w:rPr>
        <w:t>сной комиссии является заседание.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Заседание конкурсной комиссии считается правомочным, если на нем присутствует более половины членов конкурсной комиссии.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Решение конкурсной комиссии принимается простым большинством голосов ее членов, присутствующих на зас</w:t>
      </w:r>
      <w:r>
        <w:rPr>
          <w:color w:val="000000"/>
        </w:rPr>
        <w:t>едании, и оформляется протоколом. При равенстве голосов принимается решение, за которое проголосовал председатель конкурсной комиссии.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Протокол заседания конкурсной комиссии ведется секретарем и подписывается председателем, секретарем и всеми присутствующи</w:t>
      </w:r>
      <w:r>
        <w:rPr>
          <w:color w:val="000000"/>
        </w:rPr>
        <w:t>ми членами конкурсной комиссии.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11. Материально-техническое обеспечение деятельности конкурсной комиссии осуществляется государственным заказчиком.</w:t>
      </w:r>
    </w:p>
    <w:p w:rsidR="00000000" w:rsidRDefault="00DE7F7C">
      <w:pPr>
        <w:pStyle w:val="chapter"/>
        <w:rPr>
          <w:color w:val="000000"/>
        </w:rPr>
      </w:pPr>
      <w:bookmarkStart w:id="9" w:name="a21"/>
      <w:bookmarkEnd w:id="9"/>
      <w:r>
        <w:rPr>
          <w:color w:val="000000"/>
        </w:rPr>
        <w:t>ГЛАВА 3</w:t>
      </w:r>
      <w:r>
        <w:rPr>
          <w:color w:val="000000"/>
        </w:rPr>
        <w:br/>
        <w:t>ОЦЕНКА КОНКУРСНЫХ ПРЕДЛОЖЕНИЙ И ОПРЕДЕЛЕНИЕ ПОБЕДИТЕЛЯ КОНКУРСА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12. Вскрытие конвертов с конкурсными</w:t>
      </w:r>
      <w:r>
        <w:rPr>
          <w:color w:val="000000"/>
        </w:rPr>
        <w:t xml:space="preserve"> предложениями осуществляется в срок, указанный в извещении о проведении конкурса. Негосударственные некоммерческие организации, представившие конкурсные предложения, имеют право присутствовать при вскрытии конвертов.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Конверты, поступившие после срока, ука</w:t>
      </w:r>
      <w:r>
        <w:rPr>
          <w:color w:val="000000"/>
        </w:rPr>
        <w:t>занного в извещении о проведении конкурса, не вскрываются и подлежат возврату негосударственным некоммерческим организациям, их представившим.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13. Негосударственные некоммерческие организации, представившие конкурсные предложения в установленные сроки, рег</w:t>
      </w:r>
      <w:r>
        <w:rPr>
          <w:color w:val="000000"/>
        </w:rPr>
        <w:t>истрируются в качестве участника конкурса в протоколе вскрытия конвертов путем присвоения регистрационного номера.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14. Конкурсные предложения проверяются конкурсной комиссией на предмет их соответствия требованиям настоящего Положения. При этом достовернос</w:t>
      </w:r>
      <w:r>
        <w:rPr>
          <w:color w:val="000000"/>
        </w:rPr>
        <w:t>ть сведений об отсутствии у негосударственной некоммерческой организации задолженности по уплате налогов, сборов (пошлин) пеней проверяется конкурсной комиссией на основании перечня организаций и индивидуальных предпринимателей, имеющих задолженность по на</w:t>
      </w:r>
      <w:r>
        <w:rPr>
          <w:color w:val="000000"/>
        </w:rPr>
        <w:t>логам, сборам (пошлинам), пеням, размещенного на официальном сайте Министерства по налогам и сборам в глобальной компьютерной сети Интернет, а задолженности по уплате обязательных страховых взносов в бюджет государственного внебюджетного фонда социальной з</w:t>
      </w:r>
      <w:r>
        <w:rPr>
          <w:color w:val="000000"/>
        </w:rPr>
        <w:t>ащиты населения Республики Беларусь – через официальный сайт Фонда социальной защиты населения Министерства труда и социальной защиты в глобальной компьютерной сети Интернет.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Конкурсная комиссия отклоняет конкурсные предложения в случае несоответствия него</w:t>
      </w:r>
      <w:r>
        <w:rPr>
          <w:color w:val="000000"/>
        </w:rPr>
        <w:t>сударственной некоммерческой организации требованиям, указанным в пункте 5 настоящего Положения.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Государственный заказчик в течение трех рабочих дней с даты принятия конкурсной комиссией решения об отклонении конкурсного предложения в письменной форме увед</w:t>
      </w:r>
      <w:r>
        <w:rPr>
          <w:color w:val="000000"/>
        </w:rPr>
        <w:t>омляет об этом участника конкурса, представившего такое предложение, с указанием причин отклонения.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15. Каждым членом конкурсной комиссии производится оценка конкурсных предложений и заполняется оценочный лист конкурсного предложения на оказание социальных</w:t>
      </w:r>
      <w:r>
        <w:rPr>
          <w:color w:val="000000"/>
        </w:rPr>
        <w:t xml:space="preserve"> услуг или реализацию социального проекта посредством государственного социального заказа по форме согласно приложению 4 или приложению 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за исключением случаев, предусмотренных пунктом 18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Положения.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Каждый критерий конкурсного предложения оц</w:t>
      </w:r>
      <w:r>
        <w:rPr>
          <w:color w:val="000000"/>
        </w:rPr>
        <w:t>енивается следующим образом: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3 балла – в случае соответствия конкурсного предложения конкурсному заданию на 80–100 процентов;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2 балла – в случае соответствия конкурсного предложения конкурсному заданию на 40–80 процентов;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1 балл – в случае соответствия кон</w:t>
      </w:r>
      <w:r>
        <w:rPr>
          <w:color w:val="000000"/>
        </w:rPr>
        <w:t>курсного предложения конкурсному заданию менее 40 процентов.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Общая оценка конкурсного предложения определяется как среднее арифметическое оценок по каждому критерию.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16. По итогам общей оценки конкурсных предложений членами конкурсной комиссии составляется</w:t>
      </w:r>
      <w:r>
        <w:rPr>
          <w:color w:val="000000"/>
        </w:rPr>
        <w:t xml:space="preserve"> рейтинг конкурсных предложений по форме согласно приложению 5.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Итоговая оценка каждого участника конкурса определяется как среднее арифметическое общих оценок, выставленных всеми членами конкурсной комиссии.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17. Участник конкурса, набравший наибольшее кол</w:t>
      </w:r>
      <w:r>
        <w:rPr>
          <w:color w:val="000000"/>
        </w:rPr>
        <w:t>ичество баллов в рейтинге конкурсных предложений, становится победителем конкурса.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Победителями конкурса могут быть определены несколько участников конкурса, если: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одна негосударственная некоммерческая организация не может в полном объеме удовлетворить пот</w:t>
      </w:r>
      <w:r>
        <w:rPr>
          <w:color w:val="000000"/>
        </w:rPr>
        <w:t>ребность граждан в социальных услугах определенного вида;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граждане, нуждающиеся в оказании социальных услуг, проживают на территории разных населенных пунктов, находящихся на значительном удалении друг от друга.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18. При возникновении спорных вопросов решен</w:t>
      </w:r>
      <w:r>
        <w:rPr>
          <w:color w:val="000000"/>
        </w:rPr>
        <w:t>ие об определении победителя конкурса принимается конкурсной комиссией путем открытого голосования большинством голосов ее членов, присутствующих на заседании.</w:t>
      </w:r>
    </w:p>
    <w:p w:rsidR="00000000" w:rsidRDefault="00DE7F7C">
      <w:pPr>
        <w:pStyle w:val="point"/>
        <w:rPr>
          <w:color w:val="000000"/>
        </w:rPr>
      </w:pPr>
      <w:bookmarkStart w:id="10" w:name="a43"/>
      <w:bookmarkEnd w:id="10"/>
      <w:r>
        <w:rPr>
          <w:color w:val="000000"/>
        </w:rPr>
        <w:t>18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</w:t>
      </w:r>
      <w:r>
        <w:rPr>
          <w:color w:val="000000"/>
        </w:rPr>
        <w:t>В случае, если конкурсное предложение подано только одним участником либо для участия в конкурсе допущен только один участник (далее – единственный участник конкурса), конкурсная комиссия рассматривает конкурсное предложение этого участника и дает заключен</w:t>
      </w:r>
      <w:r>
        <w:rPr>
          <w:color w:val="000000"/>
        </w:rPr>
        <w:t xml:space="preserve">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</w:t>
      </w:r>
      <w:r>
        <w:rPr>
          <w:color w:val="000000"/>
        </w:rPr>
        <w:t>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19. Государственным заказчиком в течение трех рабочих дней с даты подве</w:t>
      </w:r>
      <w:r>
        <w:rPr>
          <w:color w:val="000000"/>
        </w:rPr>
        <w:t>дения итогов конкурса негосударственной некоммерческой организации, ставшей победителем конкурса, направляется письменное уведомление с проектом договора на выполнение государственного социального заказа, финансируемого путем предоставления негосударственн</w:t>
      </w:r>
      <w:r>
        <w:rPr>
          <w:color w:val="000000"/>
        </w:rPr>
        <w:t>ым некоммерческим организациям субсидий на оказание социальных услуг и реализацию социальных проектов, иным участникам конкурса – письменное уведомление о результатах конкурса.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20. Конкурс признается несостоявшимся в 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 четверт</w:t>
      </w:r>
      <w:r>
        <w:rPr>
          <w:color w:val="000000"/>
        </w:rPr>
        <w:t>ой статьи 29 Закона Республики Беларусь «О социальном обслуживании».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21. В протоколе заседания конкурсной комиссии, составленном по результатам проведения конкурса, указываются: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дата и номер решения;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состав конкурсной комиссии;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наименование государственног</w:t>
      </w:r>
      <w:r>
        <w:rPr>
          <w:color w:val="000000"/>
        </w:rPr>
        <w:t>о заказчика;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сведения о содержании конкурса;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краткое содержание рассмотренных конкурсных предложений;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заключение о соответствии либо несоответствии конкурсного предложения условиям конкурса в случае наличия единственного участника конкурса;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сведения о побе</w:t>
      </w:r>
      <w:r>
        <w:rPr>
          <w:color w:val="000000"/>
        </w:rPr>
        <w:t>дителе конкурса.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22. Повторный конкурс может быть проведен в 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 пятой статьи 29 Закона Республики Беларусь «О социальном обслуживании».</w:t>
      </w:r>
    </w:p>
    <w:p w:rsidR="00000000" w:rsidRDefault="00DE7F7C">
      <w:pPr>
        <w:pStyle w:val="newncpi"/>
        <w:rPr>
          <w:color w:val="000000"/>
        </w:rPr>
      </w:pPr>
      <w:bookmarkStart w:id="11" w:name="a32"/>
      <w:bookmarkEnd w:id="11"/>
      <w:r>
        <w:rPr>
          <w:color w:val="000000"/>
        </w:rPr>
        <w:t>При проведении конкурса повторно срок подачи конкурсных предложений должен составлять не ме</w:t>
      </w:r>
      <w:r>
        <w:rPr>
          <w:color w:val="000000"/>
        </w:rPr>
        <w:t>нее 15 календарных дней со дня размещения извещения о проведении конкурса на официальном сайте государственного заказчика.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23. Государственный заказчик в течение трех рабочих дней после даты подведения итогов конкурса размещает информационное сообщение о р</w:t>
      </w:r>
      <w:r>
        <w:rPr>
          <w:color w:val="000000"/>
        </w:rPr>
        <w:t>езультатах конкурса на официальном сайте и (или) в средствах массовой информации.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24. Решение конкурсной комиссии может быть аннулировано в случае установления факта представления участником конкурса недостоверной информации о негосударственной некоммерчес</w:t>
      </w:r>
      <w:r>
        <w:rPr>
          <w:color w:val="000000"/>
        </w:rPr>
        <w:t>кой организации.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12" w:name="a6"/>
            <w:bookmarkEnd w:id="12"/>
            <w:r>
              <w:rPr>
                <w:color w:val="000000"/>
              </w:rPr>
              <w:t>Приложение 1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>на оказ</w:t>
            </w:r>
            <w:r>
              <w:rPr>
                <w:color w:val="000000"/>
              </w:rPr>
              <w:t xml:space="preserve">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DE7F7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DE7F7C">
      <w:pPr>
        <w:pStyle w:val="titlep"/>
        <w:rPr>
          <w:color w:val="000000"/>
        </w:rPr>
      </w:pPr>
      <w:r>
        <w:rPr>
          <w:color w:val="000000"/>
        </w:rPr>
        <w:t>ИЗВЕЩЕНИЕ</w:t>
      </w:r>
      <w:r>
        <w:rPr>
          <w:color w:val="000000"/>
        </w:rPr>
        <w:br/>
      </w:r>
      <w:r>
        <w:rPr>
          <w:color w:val="000000"/>
        </w:rPr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№ 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left="560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Государственный заказчик __________________________________________________</w:t>
      </w:r>
    </w:p>
    <w:p w:rsidR="00000000" w:rsidRDefault="00DE7F7C">
      <w:pPr>
        <w:pStyle w:val="undline"/>
        <w:ind w:left="3359"/>
        <w:jc w:val="center"/>
        <w:rPr>
          <w:color w:val="000000"/>
        </w:rPr>
      </w:pPr>
      <w:r>
        <w:rPr>
          <w:color w:val="000000"/>
        </w:rPr>
        <w:t>(наименование, адрес, фамилия,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контактного лица,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контактные телефоны, адрес электронной почты)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объявляет о проведении ________________________________________________________</w:t>
      </w:r>
    </w:p>
    <w:p w:rsidR="00000000" w:rsidRDefault="00DE7F7C">
      <w:pPr>
        <w:pStyle w:val="undline"/>
        <w:ind w:left="2520"/>
        <w:jc w:val="center"/>
        <w:rPr>
          <w:color w:val="000000"/>
        </w:rPr>
      </w:pPr>
      <w:r>
        <w:rPr>
          <w:color w:val="000000"/>
        </w:rPr>
        <w:t>(дата проведения)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</w:t>
      </w:r>
      <w:r>
        <w:rPr>
          <w:color w:val="000000"/>
        </w:rPr>
        <w:t xml:space="preserve">негосударственным некоммерческим организациям субсидий на </w:t>
      </w:r>
      <w:r>
        <w:rPr>
          <w:color w:val="000000"/>
        </w:rPr>
        <w:br/>
        <w:t>_____________________________________________________________________________.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(предмет конкурса)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Проведение конкурса, оформление участия в нем и определение победителя конкурса осуществляются в по</w:t>
      </w:r>
      <w:r>
        <w:rPr>
          <w:color w:val="000000"/>
        </w:rPr>
        <w:t>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</w:t>
      </w:r>
      <w:r>
        <w:rPr>
          <w:color w:val="000000"/>
        </w:rPr>
        <w:t xml:space="preserve"> проектов, утвержденным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 Совета Министров Республики Беларусь</w:t>
      </w:r>
      <w:r>
        <w:rPr>
          <w:color w:val="000000"/>
        </w:rPr>
        <w:t xml:space="preserve"> от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27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декабря 2012</w:t>
      </w:r>
      <w:r>
        <w:rPr>
          <w:color w:val="000000"/>
        </w:rPr>
        <w:t> г.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1219</w:t>
      </w:r>
      <w:r>
        <w:rPr>
          <w:color w:val="000000"/>
        </w:rPr>
        <w:t>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>
        <w:rPr>
          <w:color w:val="000000"/>
        </w:rPr>
        <w:t xml:space="preserve">на </w:t>
      </w:r>
      <w:r>
        <w:rPr>
          <w:color w:val="000000"/>
        </w:rPr>
        <w:br/>
        <w:t>_____________________________________________________________________________,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(предмет договора)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должен быть подписан _________________________________________________________.</w:t>
      </w:r>
    </w:p>
    <w:p w:rsidR="00000000" w:rsidRDefault="00DE7F7C">
      <w:pPr>
        <w:pStyle w:val="undline"/>
        <w:ind w:left="2422"/>
        <w:jc w:val="center"/>
        <w:rPr>
          <w:color w:val="000000"/>
        </w:rPr>
      </w:pPr>
      <w:r>
        <w:rPr>
          <w:color w:val="000000"/>
        </w:rPr>
        <w:t>(срок подписания договора)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Прием конкурсных предложений осуществляется в з</w:t>
      </w:r>
      <w:r>
        <w:rPr>
          <w:color w:val="000000"/>
        </w:rPr>
        <w:t>апечатанных конвертах на бумажном носителе в соответствии с графиком работы государственного заказчика.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Срок приема конкурсных предложений истекает ______________________________</w:t>
      </w:r>
    </w:p>
    <w:p w:rsidR="00000000" w:rsidRDefault="00DE7F7C">
      <w:pPr>
        <w:pStyle w:val="undline"/>
        <w:ind w:left="5627"/>
        <w:jc w:val="center"/>
        <w:rPr>
          <w:color w:val="000000"/>
        </w:rPr>
      </w:pPr>
      <w:r>
        <w:rPr>
          <w:color w:val="000000"/>
        </w:rPr>
        <w:t>(время и дата окончания срока)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Вскрытие конвертов с конкурсными предложениями</w:t>
      </w:r>
      <w:r>
        <w:rPr>
          <w:color w:val="000000"/>
        </w:rPr>
        <w:t xml:space="preserve"> состоится _________________</w:t>
      </w:r>
    </w:p>
    <w:p w:rsidR="00000000" w:rsidRDefault="00DE7F7C">
      <w:pPr>
        <w:pStyle w:val="undline"/>
        <w:ind w:left="7839"/>
        <w:rPr>
          <w:color w:val="000000"/>
        </w:rPr>
      </w:pPr>
      <w:r>
        <w:rPr>
          <w:color w:val="000000"/>
        </w:rPr>
        <w:t>(дата)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в ______________ по адресу: ___________________________________________________</w:t>
      </w:r>
    </w:p>
    <w:p w:rsidR="00000000" w:rsidRDefault="00DE7F7C">
      <w:pPr>
        <w:pStyle w:val="undline"/>
        <w:ind w:left="574"/>
        <w:rPr>
          <w:color w:val="000000"/>
        </w:rPr>
      </w:pPr>
      <w:r>
        <w:rPr>
          <w:color w:val="000000"/>
        </w:rPr>
        <w:t>(время)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Задание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на оказание социальных услуг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посредством гос</w:t>
      </w:r>
      <w:r>
        <w:rPr>
          <w:color w:val="000000"/>
        </w:rPr>
        <w:t>ударственного социального заказа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1. Наименования социальных услуг 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Трудная жизненная ситуация человека, на решение которой направлено оказание социальных услуг 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>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Информация о получателях социальных услуг: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3.1. социально-демографическая характеристика: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возрастная группа ________</w:t>
      </w:r>
      <w:r>
        <w:rPr>
          <w:color w:val="000000"/>
        </w:rPr>
        <w:t>_______________________________________________;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социальный статус ______________________________________________________;</w:t>
      </w:r>
    </w:p>
    <w:p w:rsidR="00000000" w:rsidRDefault="00DE7F7C">
      <w:pPr>
        <w:pStyle w:val="undline"/>
        <w:ind w:left="2562"/>
        <w:jc w:val="center"/>
        <w:rPr>
          <w:color w:val="000000"/>
        </w:rPr>
      </w:pPr>
      <w:r>
        <w:rPr>
          <w:color w:val="000000"/>
        </w:rPr>
        <w:t>(ребенок (ребенок-инвалид), пенсионер, инвалид, другое)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семейное положение _____________________________________________________;</w:t>
      </w:r>
    </w:p>
    <w:p w:rsidR="00000000" w:rsidRDefault="00DE7F7C">
      <w:pPr>
        <w:pStyle w:val="undline"/>
        <w:ind w:left="2744"/>
        <w:jc w:val="center"/>
        <w:rPr>
          <w:color w:val="000000"/>
        </w:rPr>
      </w:pPr>
      <w:r>
        <w:rPr>
          <w:color w:val="000000"/>
        </w:rPr>
        <w:t>(од</w:t>
      </w:r>
      <w:r>
        <w:rPr>
          <w:color w:val="000000"/>
        </w:rPr>
        <w:t>инокий, одиноко проживающий, семья, другое)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другое _________________________________________________________________;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3.2. медицинские показания к оказанию социальной услуги 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</w:t>
      </w:r>
      <w:r>
        <w:rPr>
          <w:color w:val="000000"/>
        </w:rPr>
        <w:t>_________________;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3.3. порядок (процедура) определения лиц, имеющих право на получение данных услуг (включая перечень документов, необходимых для получения услуг (если таковые используются), основания отказа в оказании услуг ______________________________</w:t>
      </w:r>
      <w:r>
        <w:rPr>
          <w:color w:val="000000"/>
        </w:rPr>
        <w:t>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3.4. порядок оказания услуг (заключение договора, наличие и ведение необходимой документации, в том числе отчетной, сопровождающей процесс оказания социальных услуг, и друг</w:t>
      </w:r>
      <w:r>
        <w:rPr>
          <w:color w:val="000000"/>
        </w:rPr>
        <w:t>ое) ______________________________________________________________;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3.5. другое 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Информация о социальных услугах: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 xml:space="preserve">4.1. перечень действий (работ), выполняемых для получателя социальных услуг </w:t>
      </w:r>
      <w:r>
        <w:rPr>
          <w:color w:val="000000"/>
        </w:rPr>
        <w:t>в рамках предоставления услуг 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4.2. объем социаль</w:t>
      </w:r>
      <w:r>
        <w:rPr>
          <w:color w:val="000000"/>
        </w:rPr>
        <w:t>ных услуг: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численность получателей социальных услуг в месяц, которым необходимо оказать услуги, _________ человек;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срок оказания социальных услуг ___________________________________________;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4.3. размер субсидии не должен превышать в </w:t>
      </w:r>
      <w:r>
        <w:rPr>
          <w:color w:val="000000"/>
        </w:rPr>
        <w:t>месяц ______ рублей ______ копеек и предусматривает финансирование расходов на: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оплату труда и выплату среднего заработка за время трудового отпуска, вознаграждение по гражданско-правовым договорам, взносы (отчисления) на социальное страхование ______ рубл</w:t>
      </w:r>
      <w:r>
        <w:rPr>
          <w:color w:val="000000"/>
        </w:rPr>
        <w:t>ей _____ копеек;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проезд _____ рублей _____ копеек;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услуги электросвязи _____ рублей _____ копеек;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приобретение расходных материалов _____ рублей _____ копеек;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4.4. место оказания социальных услуг ________________________________________</w:t>
      </w:r>
    </w:p>
    <w:p w:rsidR="00000000" w:rsidRDefault="00DE7F7C">
      <w:pPr>
        <w:pStyle w:val="undline"/>
        <w:ind w:left="4522"/>
        <w:jc w:val="center"/>
        <w:rPr>
          <w:color w:val="000000"/>
        </w:rPr>
      </w:pPr>
      <w:r>
        <w:rPr>
          <w:color w:val="000000"/>
        </w:rPr>
        <w:t>(область, район,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</w:t>
      </w:r>
      <w:r>
        <w:rPr>
          <w:color w:val="000000"/>
        </w:rPr>
        <w:t>___________________________________________________________________________;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населенный пункт)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4.5. требования к персоналу, оказывающему социальные услуги _________________</w:t>
      </w:r>
    </w:p>
    <w:p w:rsidR="00000000" w:rsidRDefault="00DE7F7C">
      <w:pPr>
        <w:pStyle w:val="undline"/>
        <w:ind w:left="7362"/>
        <w:jc w:val="center"/>
        <w:rPr>
          <w:color w:val="000000"/>
        </w:rPr>
      </w:pPr>
      <w:r>
        <w:rPr>
          <w:color w:val="000000"/>
        </w:rPr>
        <w:t xml:space="preserve">(образование, 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</w:t>
      </w:r>
      <w:r>
        <w:rPr>
          <w:color w:val="000000"/>
        </w:rPr>
        <w:t>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квалификация, опыт, наличие медицинской справки о состоянии здоровья,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лицензий и другое)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Ожидаемые результаты 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</w:t>
      </w:r>
      <w:r>
        <w:rPr>
          <w:color w:val="000000"/>
        </w:rPr>
        <w:t>_________________________________________________________________________.</w:t>
      </w:r>
    </w:p>
    <w:p w:rsidR="00000000" w:rsidRDefault="00DE7F7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000000">
        <w:trPr>
          <w:trHeight w:val="3001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13" w:name="a28"/>
            <w:bookmarkEnd w:id="13"/>
            <w:r>
              <w:rPr>
                <w:color w:val="000000"/>
              </w:rPr>
              <w:t>Приложение 1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  <w:t>некоммерче</w:t>
            </w:r>
            <w:r>
              <w:rPr>
                <w:color w:val="000000"/>
              </w:rPr>
              <w:t xml:space="preserve">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DE7F7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DE7F7C">
      <w:pPr>
        <w:pStyle w:val="titlep"/>
        <w:rPr>
          <w:color w:val="000000"/>
        </w:rPr>
      </w:pPr>
      <w:r>
        <w:rPr>
          <w:color w:val="000000"/>
        </w:rPr>
        <w:t>ИЗВЕЩЕНИЕ</w:t>
      </w:r>
      <w:r>
        <w:rPr>
          <w:color w:val="000000"/>
        </w:rPr>
        <w:br/>
      </w:r>
      <w:r>
        <w:rPr>
          <w:color w:val="000000"/>
        </w:rPr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681"/>
      </w:tblGrid>
      <w:tr w:rsidR="00000000">
        <w:trPr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№ ________</w:t>
            </w:r>
          </w:p>
        </w:tc>
      </w:tr>
      <w:tr w:rsidR="00000000">
        <w:trPr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left="826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Государственн</w:t>
      </w:r>
      <w:r>
        <w:rPr>
          <w:color w:val="000000"/>
        </w:rPr>
        <w:t>ый заказчик _________________________________________________</w:t>
      </w:r>
    </w:p>
    <w:p w:rsidR="00000000" w:rsidRDefault="00DE7F7C">
      <w:pPr>
        <w:pStyle w:val="undline"/>
        <w:ind w:left="3388"/>
        <w:jc w:val="center"/>
        <w:rPr>
          <w:color w:val="000000"/>
        </w:rPr>
      </w:pPr>
      <w:r>
        <w:rPr>
          <w:color w:val="000000"/>
        </w:rPr>
        <w:t>(наименование, адрес, фамилия,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контактного лица,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контактные телефоны, адрес электронной почты)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объявляет о проведении ________________________________________________________</w:t>
      </w:r>
    </w:p>
    <w:p w:rsidR="00000000" w:rsidRDefault="00DE7F7C">
      <w:pPr>
        <w:pStyle w:val="undline"/>
        <w:ind w:left="2520"/>
        <w:jc w:val="center"/>
        <w:rPr>
          <w:color w:val="000000"/>
        </w:rPr>
      </w:pPr>
      <w:r>
        <w:rPr>
          <w:color w:val="000000"/>
        </w:rPr>
        <w:t>(дата проведения)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</w:t>
      </w:r>
      <w:r>
        <w:rPr>
          <w:color w:val="000000"/>
        </w:rPr>
        <w:t xml:space="preserve">негосударственным некоммерческим организациям субсидий на </w:t>
      </w:r>
      <w:r>
        <w:rPr>
          <w:color w:val="000000"/>
        </w:rPr>
        <w:br/>
        <w:t>_____________________________________________________________________________.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(предмет конкурса)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Проведение конкурса, оформление участия в нем и определение победителя конкурса осуществляются в по</w:t>
      </w:r>
      <w:r>
        <w:rPr>
          <w:color w:val="000000"/>
        </w:rPr>
        <w:t>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</w:t>
      </w:r>
      <w:r>
        <w:rPr>
          <w:color w:val="000000"/>
        </w:rPr>
        <w:t xml:space="preserve"> проектов, утвержденным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 Совета Министров Республики Беларусь</w:t>
      </w:r>
      <w:r>
        <w:rPr>
          <w:color w:val="000000"/>
        </w:rPr>
        <w:t xml:space="preserve"> от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27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декабря 2012</w:t>
      </w:r>
      <w:r>
        <w:rPr>
          <w:color w:val="000000"/>
        </w:rPr>
        <w:t> г.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1219</w:t>
      </w:r>
      <w:r>
        <w:rPr>
          <w:color w:val="000000"/>
        </w:rPr>
        <w:t>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>
        <w:rPr>
          <w:color w:val="000000"/>
        </w:rPr>
        <w:t xml:space="preserve">на </w:t>
      </w:r>
      <w:r>
        <w:rPr>
          <w:color w:val="000000"/>
        </w:rPr>
        <w:br/>
        <w:t>_____________________________________________________________________________,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(предмет договора)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должен быть подписан _________________________________________________________.</w:t>
      </w:r>
    </w:p>
    <w:p w:rsidR="00000000" w:rsidRDefault="00DE7F7C">
      <w:pPr>
        <w:pStyle w:val="undline"/>
        <w:ind w:left="2407"/>
        <w:jc w:val="center"/>
        <w:rPr>
          <w:color w:val="000000"/>
        </w:rPr>
      </w:pPr>
      <w:r>
        <w:rPr>
          <w:color w:val="000000"/>
        </w:rPr>
        <w:t>(срок подписания договора)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Прием конкурсных предложений осуществляется в з</w:t>
      </w:r>
      <w:r>
        <w:rPr>
          <w:color w:val="000000"/>
        </w:rPr>
        <w:t>апечатанных конвертах на бумажном носителе в соответствии с графиком работы государственного заказчика.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Срок приема конкурсных предложений истекает ______________________________.</w:t>
      </w:r>
    </w:p>
    <w:p w:rsidR="00000000" w:rsidRDefault="00DE7F7C">
      <w:pPr>
        <w:pStyle w:val="undline"/>
        <w:ind w:left="5642"/>
        <w:jc w:val="center"/>
        <w:rPr>
          <w:color w:val="000000"/>
        </w:rPr>
      </w:pPr>
      <w:r>
        <w:rPr>
          <w:color w:val="000000"/>
        </w:rPr>
        <w:t>(время и дата окончания срока)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Вскрытие конвертов с конкурсными предложениям</w:t>
      </w:r>
      <w:r>
        <w:rPr>
          <w:color w:val="000000"/>
        </w:rPr>
        <w:t>и состоится _________________</w:t>
      </w:r>
    </w:p>
    <w:p w:rsidR="00000000" w:rsidRDefault="00DE7F7C">
      <w:pPr>
        <w:pStyle w:val="undline"/>
        <w:ind w:left="6804"/>
        <w:jc w:val="center"/>
        <w:rPr>
          <w:color w:val="000000"/>
        </w:rPr>
      </w:pPr>
      <w:r>
        <w:rPr>
          <w:color w:val="000000"/>
        </w:rPr>
        <w:t>(дата)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в _____________ по адресу: ____________________________________________________</w:t>
      </w:r>
    </w:p>
    <w:p w:rsidR="00000000" w:rsidRDefault="00DE7F7C">
      <w:pPr>
        <w:pStyle w:val="undline"/>
        <w:ind w:left="574"/>
        <w:rPr>
          <w:color w:val="000000"/>
        </w:rPr>
      </w:pPr>
      <w:r>
        <w:rPr>
          <w:color w:val="000000"/>
        </w:rPr>
        <w:t>(время)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Задание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 xml:space="preserve">на реализацию социального проекта </w:t>
      </w:r>
      <w:r>
        <w:rPr>
          <w:color w:val="000000"/>
        </w:rPr>
        <w:br/>
        <w:t>посредс</w:t>
      </w:r>
      <w:r>
        <w:rPr>
          <w:color w:val="000000"/>
        </w:rPr>
        <w:t>твом государственного социального заказа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1. Наименования социальных проблем, которые необходимо решить посредством реализации социального проекта 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Целевая группа _</w:t>
      </w:r>
      <w:r>
        <w:rPr>
          <w:color w:val="000000"/>
        </w:rPr>
        <w:t>________________________________________________________</w:t>
      </w:r>
    </w:p>
    <w:p w:rsidR="00000000" w:rsidRDefault="00DE7F7C">
      <w:pPr>
        <w:pStyle w:val="undline"/>
        <w:ind w:left="2464"/>
        <w:jc w:val="center"/>
        <w:rPr>
          <w:color w:val="000000"/>
        </w:rPr>
      </w:pPr>
      <w:r>
        <w:rPr>
          <w:color w:val="000000"/>
        </w:rPr>
        <w:t>(социальная группа, в интересах которой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должна осуществляться деятельность)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Размер субсидии на реализацию одного соци</w:t>
      </w:r>
      <w:r>
        <w:rPr>
          <w:color w:val="000000"/>
        </w:rPr>
        <w:t>ального проекта не должен превышать ________ рублей _____ копеек.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Собственный вклад исполнителя социального проекта должен составлять не менее ________ процентов общего бюджета проекта.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Виды расходов, которые не субсидируются в рамках реализации соци</w:t>
      </w:r>
      <w:r>
        <w:rPr>
          <w:color w:val="000000"/>
        </w:rPr>
        <w:t>ального проекта 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Место реализации социального проекта ____________________________________</w:t>
      </w:r>
    </w:p>
    <w:p w:rsidR="00000000" w:rsidRDefault="00DE7F7C">
      <w:pPr>
        <w:pStyle w:val="undline"/>
        <w:ind w:left="4928"/>
        <w:jc w:val="center"/>
        <w:rPr>
          <w:color w:val="000000"/>
        </w:rPr>
      </w:pPr>
      <w:r>
        <w:rPr>
          <w:color w:val="000000"/>
        </w:rPr>
        <w:t>(область, г. </w:t>
      </w:r>
      <w:r>
        <w:rPr>
          <w:color w:val="000000"/>
        </w:rPr>
        <w:t>Минск,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район, населенный пункт)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Деятельность по проекту должна быть закончена не позднее __________________.</w:t>
      </w:r>
    </w:p>
    <w:p w:rsidR="00000000" w:rsidRDefault="00DE7F7C">
      <w:pPr>
        <w:pStyle w:val="undline"/>
        <w:ind w:left="7083"/>
        <w:jc w:val="center"/>
        <w:rPr>
          <w:color w:val="000000"/>
        </w:rPr>
      </w:pPr>
      <w:r>
        <w:rPr>
          <w:color w:val="000000"/>
        </w:rPr>
        <w:t>(дата)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Ожидаемые результаты __________________________________</w:t>
      </w:r>
      <w:r>
        <w:rPr>
          <w:color w:val="000000"/>
        </w:rPr>
        <w:t>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Ведение необходимой документации, в том числе отчетной, в течение срока реализации социального проекта.</w:t>
      </w:r>
    </w:p>
    <w:p w:rsidR="00000000" w:rsidRDefault="00DE7F7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334"/>
      </w:tblGrid>
      <w:tr w:rsidR="00000000"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14" w:name="a7"/>
            <w:bookmarkEnd w:id="14"/>
            <w:r>
              <w:rPr>
                <w:color w:val="000000"/>
              </w:rPr>
              <w:t>Приложение 2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путем </w:t>
            </w:r>
            <w:r>
              <w:rPr>
                <w:color w:val="000000"/>
              </w:rPr>
              <w:br/>
              <w:t xml:space="preserve">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</w:p>
        </w:tc>
      </w:tr>
    </w:tbl>
    <w:p w:rsidR="00000000" w:rsidRDefault="00DE7F7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ind w:firstLine="4502"/>
        <w:rPr>
          <w:color w:val="000000"/>
        </w:rPr>
      </w:pPr>
      <w:r>
        <w:rPr>
          <w:color w:val="000000"/>
        </w:rPr>
        <w:t>Государственному заказчику</w:t>
      </w:r>
      <w:r>
        <w:rPr>
          <w:color w:val="000000"/>
        </w:rPr>
        <w:t xml:space="preserve"> ______________</w:t>
      </w:r>
    </w:p>
    <w:p w:rsidR="00000000" w:rsidRDefault="00DE7F7C">
      <w:pPr>
        <w:pStyle w:val="undline"/>
        <w:ind w:firstLine="7740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DE7F7C">
      <w:pPr>
        <w:pStyle w:val="newncpi0"/>
        <w:ind w:firstLine="4502"/>
        <w:rPr>
          <w:color w:val="000000"/>
        </w:rPr>
      </w:pPr>
      <w:r>
        <w:rPr>
          <w:color w:val="000000"/>
        </w:rPr>
        <w:t>_______________________________________</w:t>
      </w:r>
    </w:p>
    <w:p w:rsidR="00000000" w:rsidRDefault="00DE7F7C">
      <w:pPr>
        <w:pStyle w:val="undline"/>
        <w:ind w:firstLine="5579"/>
        <w:rPr>
          <w:color w:val="000000"/>
        </w:rPr>
      </w:pPr>
      <w:r>
        <w:rPr>
          <w:color w:val="000000"/>
        </w:rPr>
        <w:t>государственного заказчика)</w:t>
      </w:r>
    </w:p>
    <w:p w:rsidR="00000000" w:rsidRDefault="00DE7F7C">
      <w:pPr>
        <w:pStyle w:val="newncpi0"/>
        <w:ind w:firstLine="4502"/>
        <w:rPr>
          <w:color w:val="000000"/>
        </w:rPr>
      </w:pPr>
      <w:r>
        <w:rPr>
          <w:color w:val="000000"/>
        </w:rPr>
        <w:t>_______________________________________</w:t>
      </w:r>
    </w:p>
    <w:p w:rsidR="00000000" w:rsidRDefault="00DE7F7C">
      <w:pPr>
        <w:pStyle w:val="newncpi0"/>
        <w:ind w:firstLine="4502"/>
        <w:rPr>
          <w:color w:val="000000"/>
        </w:rPr>
      </w:pPr>
      <w:r>
        <w:rPr>
          <w:color w:val="000000"/>
        </w:rPr>
        <w:t>_______________________________________</w:t>
      </w:r>
    </w:p>
    <w:p w:rsidR="00000000" w:rsidRDefault="00DE7F7C">
      <w:pPr>
        <w:pStyle w:val="undline"/>
        <w:ind w:firstLine="4678"/>
        <w:rPr>
          <w:color w:val="000000"/>
        </w:rPr>
      </w:pPr>
      <w:r>
        <w:rPr>
          <w:color w:val="000000"/>
        </w:rPr>
        <w:t>(наименование негосударственной некоммерческой</w:t>
      </w:r>
    </w:p>
    <w:p w:rsidR="00000000" w:rsidRDefault="00DE7F7C">
      <w:pPr>
        <w:pStyle w:val="newncpi0"/>
        <w:ind w:firstLine="4502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>________</w:t>
      </w:r>
    </w:p>
    <w:p w:rsidR="00000000" w:rsidRDefault="00DE7F7C">
      <w:pPr>
        <w:pStyle w:val="undline"/>
        <w:ind w:firstLine="5942"/>
        <w:rPr>
          <w:color w:val="000000"/>
        </w:rPr>
      </w:pPr>
      <w:r>
        <w:rPr>
          <w:color w:val="000000"/>
        </w:rPr>
        <w:t>организации)</w:t>
      </w:r>
    </w:p>
    <w:p w:rsidR="00000000" w:rsidRDefault="00DE7F7C">
      <w:pPr>
        <w:pStyle w:val="newncpi0"/>
        <w:ind w:firstLine="4502"/>
        <w:rPr>
          <w:color w:val="000000"/>
        </w:rPr>
      </w:pPr>
      <w:r>
        <w:rPr>
          <w:color w:val="000000"/>
        </w:rPr>
        <w:t>_______________________________________</w:t>
      </w:r>
    </w:p>
    <w:p w:rsidR="00000000" w:rsidRDefault="00DE7F7C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</w:t>
      </w:r>
      <w:r>
        <w:rPr>
          <w:color w:val="000000"/>
        </w:rPr>
        <w:t xml:space="preserve">ых услуг и реализацию </w:t>
      </w:r>
      <w:r>
        <w:rPr>
          <w:color w:val="000000"/>
        </w:rPr>
        <w:br/>
        <w:t>социальных проектов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 xml:space="preserve">Просим зарегистрировать в качестве участника конкурса на выполнение государственного социального заказа, финансируемого путем предоставления субсидий на оказание социальных услуг и реализацию социальных проектов, </w:t>
      </w:r>
      <w:r>
        <w:rPr>
          <w:color w:val="000000"/>
        </w:rPr>
        <w:t>проводимого согласно извещению о проведении конкурса от _______________ № _________, негосударственную</w:t>
      </w:r>
    </w:p>
    <w:p w:rsidR="00000000" w:rsidRDefault="00DE7F7C">
      <w:pPr>
        <w:pStyle w:val="undline"/>
        <w:ind w:firstLine="4502"/>
        <w:rPr>
          <w:color w:val="000000"/>
        </w:rPr>
      </w:pPr>
      <w:r>
        <w:rPr>
          <w:color w:val="000000"/>
        </w:rPr>
        <w:t>(дата)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некоммерческую организацию ___________________________________________________</w:t>
      </w:r>
    </w:p>
    <w:p w:rsidR="00000000" w:rsidRDefault="00DE7F7C">
      <w:pPr>
        <w:pStyle w:val="undline"/>
        <w:ind w:firstLine="4859"/>
        <w:rPr>
          <w:color w:val="000000"/>
        </w:rPr>
      </w:pPr>
      <w:r>
        <w:rPr>
          <w:color w:val="000000"/>
        </w:rPr>
        <w:t>(наименование негосударственной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некоммерческой организации)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Гарантируем достоверность представленной в конкурсном предложении инфо</w:t>
      </w:r>
      <w:r>
        <w:rPr>
          <w:color w:val="000000"/>
        </w:rPr>
        <w:t>рмации.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В случае победы в конкурсе обязуемся подписать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</w:t>
      </w:r>
      <w:r>
        <w:rPr>
          <w:color w:val="000000"/>
        </w:rPr>
        <w:t>х проектов.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К заявлению прилагаются документы согласно описи на _____ л.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3503"/>
        <w:gridCol w:w="2210"/>
      </w:tblGrid>
      <w:tr w:rsidR="00000000">
        <w:trPr>
          <w:trHeight w:val="24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негосударственной</w:t>
            </w:r>
          </w:p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некоммерческой организации 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7F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rHeight w:val="24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firstLine="482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Главный бухгалтер 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7F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rHeight w:val="24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firstLine="360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firstLine="482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Дата поступления заявления*: 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Регистрационный номер конкурсного предложения*: ________________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E7F7C">
      <w:pPr>
        <w:pStyle w:val="snoski"/>
        <w:rPr>
          <w:color w:val="000000"/>
        </w:rPr>
      </w:pPr>
      <w:bookmarkStart w:id="15" w:name="a27"/>
      <w:bookmarkEnd w:id="15"/>
      <w:r>
        <w:rPr>
          <w:color w:val="000000"/>
        </w:rPr>
        <w:t>*Заполняется членом конкурсной комиссии.</w:t>
      </w:r>
    </w:p>
    <w:p w:rsidR="00000000" w:rsidRDefault="00DE7F7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334"/>
      </w:tblGrid>
      <w:tr w:rsidR="00000000"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16" w:name="a8"/>
            <w:bookmarkEnd w:id="16"/>
            <w:r>
              <w:rPr>
                <w:color w:val="000000"/>
              </w:rPr>
              <w:t>Прил</w:t>
            </w:r>
            <w:r>
              <w:rPr>
                <w:color w:val="000000"/>
              </w:rPr>
              <w:t>ожение 3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путем </w:t>
            </w:r>
            <w:r>
              <w:rPr>
                <w:color w:val="000000"/>
              </w:rPr>
              <w:br/>
              <w:t xml:space="preserve">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>социальных прое</w:t>
            </w:r>
            <w:r>
              <w:rPr>
                <w:color w:val="000000"/>
              </w:rPr>
              <w:t xml:space="preserve">ктов </w:t>
            </w:r>
          </w:p>
        </w:tc>
      </w:tr>
    </w:tbl>
    <w:p w:rsidR="00000000" w:rsidRDefault="00DE7F7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titlep"/>
        <w:spacing w:before="0"/>
        <w:jc w:val="left"/>
        <w:rPr>
          <w:color w:val="000000"/>
        </w:rPr>
      </w:pPr>
      <w:r>
        <w:rPr>
          <w:color w:val="000000"/>
        </w:rPr>
        <w:t>Сведения о негосударственной некоммерческой организации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1. Полное наименование.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Краткое наименование.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Сведения о регистрации организации (наименование регистрирующего органа, дата регистрации).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Юридический адрес.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Контактные телефоны.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Руководитель организации (должность служащего, фамилия, собственное имя, отчество (если таковое имеется), контактный телефон.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Устав организации.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Материально-техническая база организации.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Предмет, цели и основные задачи деятельности организации.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Опыт работы организации в области социального обслуживания.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Характеристика обслуживаемых граждан (возрастная группа, социальный статус, семейное положение и другое).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Место оказания социальных услуг, реализации социальных проектов.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Описание</w:t>
      </w:r>
      <w:r>
        <w:rPr>
          <w:color w:val="000000"/>
        </w:rPr>
        <w:t xml:space="preserve"> реализованных социальных проектов.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Формы социального обслуживания и социальные услуги, оказываемые организацией.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15. Объемы оказываемых организацией социальных услуг.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16. Сведения о работниках, оказывающих социальные услуги (численность, пол, возраст,</w:t>
      </w:r>
      <w:r>
        <w:rPr>
          <w:color w:val="000000"/>
        </w:rPr>
        <w:t xml:space="preserve"> образование, квалификация, наличие медицинской книжки, лицензий и другое).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17. Информация об удовлетворенности получателей социальных услуг (наличие документально зафиксированных положительных отзывов, жалоб, из них обоснованных, предъявленных судебных ис</w:t>
      </w:r>
      <w:r>
        <w:rPr>
          <w:color w:val="000000"/>
        </w:rPr>
        <w:t>ков и другое).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18. Источники финансирования организации.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19. Вклад организации в оказание социальных услуг и реализацию социального проекта.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20. Сведения об отсутствии задолженности по уплате налогов, сборов (пошлин), пеней, а также по уплате обязательных </w:t>
      </w:r>
      <w:r>
        <w:rPr>
          <w:color w:val="000000"/>
        </w:rPr>
        <w:t>страховых взносов в бюджет государственного внебюджетного фонда социальной защиты населения Республики Беларусь.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21. Другая информация по желанию организации.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6"/>
        <w:gridCol w:w="962"/>
        <w:gridCol w:w="2293"/>
      </w:tblGrid>
      <w:tr w:rsidR="00000000">
        <w:trPr>
          <w:trHeight w:val="24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негосударственной</w:t>
            </w:r>
          </w:p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некоммерческой организации     ____________________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7F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rHeight w:val="240"/>
        </w:trPr>
        <w:tc>
          <w:tcPr>
            <w:tcW w:w="32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firstLine="3782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</w:t>
      </w:r>
    </w:p>
    <w:p w:rsidR="00000000" w:rsidRDefault="00DE7F7C">
      <w:pPr>
        <w:pStyle w:val="undline"/>
        <w:ind w:firstLine="601"/>
        <w:rPr>
          <w:color w:val="000000"/>
        </w:rPr>
      </w:pPr>
      <w:r>
        <w:rPr>
          <w:color w:val="000000"/>
        </w:rPr>
        <w:t>(дата)</w:t>
      </w:r>
    </w:p>
    <w:p w:rsidR="00000000" w:rsidRDefault="00DE7F7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17" w:name="a9"/>
            <w:bookmarkEnd w:id="17"/>
            <w:r>
              <w:rPr>
                <w:color w:val="000000"/>
              </w:rPr>
              <w:t>Приложение 4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DE7F7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DE7F7C">
      <w:pPr>
        <w:pStyle w:val="titlep"/>
        <w:spacing w:after="0"/>
        <w:rPr>
          <w:color w:val="000000"/>
        </w:rPr>
      </w:pPr>
      <w:r>
        <w:rPr>
          <w:color w:val="000000"/>
        </w:rPr>
        <w:t>ОЦЕНОЧНЫЙ ЛИСТ</w:t>
      </w:r>
      <w:r>
        <w:rPr>
          <w:color w:val="000000"/>
        </w:rPr>
        <w:br/>
        <w:t>конкурсного предложения на оказание социальны</w:t>
      </w:r>
      <w:r>
        <w:rPr>
          <w:color w:val="000000"/>
        </w:rPr>
        <w:t xml:space="preserve">х услуг посредством государственного социального заказа участника конкурса </w:t>
      </w:r>
      <w:r>
        <w:rPr>
          <w:color w:val="000000"/>
        </w:rPr>
        <w:br/>
        <w:t>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(регистрационный номер)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Член конкурсной комиссии ________________________________________________.</w:t>
      </w:r>
    </w:p>
    <w:p w:rsidR="00000000" w:rsidRDefault="00DE7F7C">
      <w:pPr>
        <w:pStyle w:val="undline"/>
        <w:ind w:left="3430"/>
        <w:jc w:val="center"/>
        <w:rPr>
          <w:color w:val="000000"/>
        </w:rPr>
      </w:pPr>
      <w:r>
        <w:rPr>
          <w:color w:val="000000"/>
        </w:rPr>
        <w:t>(инициалы, фамилия)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  <w:gridCol w:w="1199"/>
        <w:gridCol w:w="2000"/>
      </w:tblGrid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Комментари</w:t>
            </w:r>
            <w:r>
              <w:rPr>
                <w:color w:val="000000"/>
              </w:rPr>
              <w:t>и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1. Опыт работы в области оказания социальных услуг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2. Соответствие предложения* заданию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3. Наличие материально-технической базы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Уровень квалификации работников, оказывающих социальные услуги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5. Размер запрашиваемой субсидии на оказание социальных услуг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827"/>
        <w:gridCol w:w="2426"/>
      </w:tblGrid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left="615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right="396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</w:t>
      </w:r>
    </w:p>
    <w:p w:rsidR="00000000" w:rsidRDefault="00DE7F7C">
      <w:pPr>
        <w:pStyle w:val="undline"/>
        <w:ind w:left="560"/>
        <w:rPr>
          <w:color w:val="000000"/>
        </w:rPr>
      </w:pPr>
      <w:r>
        <w:rPr>
          <w:color w:val="000000"/>
        </w:rPr>
        <w:t>(дата)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E7F7C">
      <w:pPr>
        <w:pStyle w:val="snoski"/>
        <w:spacing w:after="240"/>
        <w:rPr>
          <w:color w:val="000000"/>
        </w:rPr>
      </w:pPr>
      <w:bookmarkStart w:id="18" w:name="a33"/>
      <w:bookmarkEnd w:id="18"/>
      <w:r>
        <w:rPr>
          <w:color w:val="000000"/>
        </w:rPr>
        <w:t>*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</w:t>
      </w:r>
      <w:r>
        <w:rPr>
          <w:color w:val="000000"/>
        </w:rPr>
        <w:t>низациям субсидий на оказание социальных услуг и реализацию социальных проектов, утвержденного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 Совета Министров Республики Беларусь</w:t>
      </w:r>
      <w:r>
        <w:rPr>
          <w:color w:val="000000"/>
        </w:rPr>
        <w:t xml:space="preserve"> от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27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декабря 2012</w:t>
      </w:r>
      <w:r>
        <w:rPr>
          <w:color w:val="000000"/>
        </w:rPr>
        <w:t> г.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1219</w:t>
      </w:r>
      <w:r>
        <w:rPr>
          <w:color w:val="000000"/>
        </w:rPr>
        <w:t>.</w:t>
      </w:r>
    </w:p>
    <w:p w:rsidR="00000000" w:rsidRDefault="00DE7F7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19" w:name="a29"/>
            <w:bookmarkEnd w:id="19"/>
            <w:r>
              <w:rPr>
                <w:color w:val="000000"/>
              </w:rPr>
              <w:t>Приложение 4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  <w:t>конкурса на выполнение го</w:t>
            </w:r>
            <w:r>
              <w:rPr>
                <w:color w:val="000000"/>
              </w:rPr>
              <w:t xml:space="preserve">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</w:t>
            </w:r>
            <w:r>
              <w:rPr>
                <w:color w:val="000000"/>
              </w:rPr>
              <w:br/>
              <w:t xml:space="preserve">путем 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Министров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Республики Белару</w:t>
            </w:r>
            <w:r>
              <w:rPr>
                <w:rStyle w:val="HTML"/>
                <w:shd w:val="clear" w:color="auto" w:fill="FFFFFF"/>
              </w:rPr>
              <w:t>сь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DE7F7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DE7F7C">
      <w:pPr>
        <w:pStyle w:val="titlep"/>
        <w:spacing w:after="0"/>
        <w:rPr>
          <w:color w:val="000000"/>
        </w:rPr>
      </w:pPr>
      <w:r>
        <w:rPr>
          <w:color w:val="000000"/>
        </w:rPr>
        <w:t>ОЦЕНОЧНЫЙ ЛИСТ</w:t>
      </w:r>
      <w:r>
        <w:rPr>
          <w:color w:val="000000"/>
        </w:rPr>
        <w:br/>
        <w:t xml:space="preserve">конкурсного предложения на реализацию социального проекта посредством государственного социального заказа участника конкурса </w:t>
      </w:r>
      <w:r>
        <w:rPr>
          <w:color w:val="000000"/>
        </w:rPr>
        <w:br/>
        <w:t>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(регистрационный номер)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Член конкурсной комиссии ________________________________________________.</w:t>
      </w:r>
    </w:p>
    <w:p w:rsidR="00000000" w:rsidRDefault="00DE7F7C">
      <w:pPr>
        <w:pStyle w:val="undline"/>
        <w:ind w:left="2604"/>
        <w:jc w:val="center"/>
        <w:rPr>
          <w:color w:val="000000"/>
        </w:rPr>
      </w:pPr>
      <w:r>
        <w:rPr>
          <w:color w:val="000000"/>
        </w:rPr>
        <w:t>(инициалы, фамилия)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  <w:gridCol w:w="1199"/>
        <w:gridCol w:w="2000"/>
      </w:tblGrid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Комментарии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1. Актуальность и социальная значимость социального проекта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Уровень проработки социального проекта (цель, задачи и </w:t>
            </w:r>
            <w:r>
              <w:rPr>
                <w:color w:val="000000"/>
              </w:rPr>
              <w:t xml:space="preserve">мероприятия социального проекта обоснованы и детально проработаны)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3. Опыт проектной деятельности в области социального обслуживания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Ожидаемые результаты конкретны, достижимы, измеримы и могут быть проверены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 Бюджет соответствует зап</w:t>
            </w:r>
            <w:r>
              <w:rPr>
                <w:color w:val="000000"/>
              </w:rPr>
              <w:t xml:space="preserve">ланированным мероприятиям и составлен рационально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6. Размер субсидии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7. Собственные (привлеченные) средства, направляемые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8. Перспективность развития социального проекта </w:t>
            </w:r>
            <w:r>
              <w:rPr>
                <w:color w:val="000000"/>
              </w:rPr>
              <w:t xml:space="preserve">после окончания его финансирования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827"/>
        <w:gridCol w:w="2426"/>
      </w:tblGrid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left="615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right="396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</w:t>
      </w:r>
    </w:p>
    <w:p w:rsidR="00000000" w:rsidRDefault="00DE7F7C">
      <w:pPr>
        <w:pStyle w:val="undline"/>
        <w:ind w:left="560"/>
        <w:rPr>
          <w:color w:val="000000"/>
        </w:rPr>
      </w:pPr>
      <w:r>
        <w:rPr>
          <w:color w:val="000000"/>
        </w:rPr>
        <w:t>(дата)</w:t>
      </w:r>
    </w:p>
    <w:p w:rsidR="00000000" w:rsidRDefault="00DE7F7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334"/>
      </w:tblGrid>
      <w:tr w:rsidR="00000000"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20" w:name="a10"/>
            <w:bookmarkEnd w:id="20"/>
            <w:r>
              <w:rPr>
                <w:color w:val="000000"/>
              </w:rPr>
              <w:t>Приложение 5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проведения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конкурса на выполнение государственного </w:t>
            </w:r>
            <w:r>
              <w:rPr>
                <w:color w:val="000000"/>
              </w:rPr>
              <w:br/>
              <w:t xml:space="preserve">социального заказа, финансируемого путем </w:t>
            </w:r>
            <w:r>
              <w:rPr>
                <w:color w:val="000000"/>
              </w:rPr>
              <w:br/>
              <w:t xml:space="preserve">предоставления негосударственным </w:t>
            </w:r>
            <w:r>
              <w:rPr>
                <w:color w:val="000000"/>
              </w:rPr>
              <w:br/>
              <w:t xml:space="preserve">некоммерческим организациям субсидий </w:t>
            </w:r>
            <w:r>
              <w:rPr>
                <w:color w:val="000000"/>
              </w:rPr>
              <w:br/>
              <w:t xml:space="preserve">на оказание социальных услуг и реализацию </w:t>
            </w:r>
            <w:r>
              <w:rPr>
                <w:color w:val="000000"/>
              </w:rPr>
              <w:br/>
              <w:t xml:space="preserve">социальных проектов </w:t>
            </w:r>
          </w:p>
        </w:tc>
      </w:tr>
    </w:tbl>
    <w:p w:rsidR="00000000" w:rsidRDefault="00DE7F7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DE7F7C">
      <w:pPr>
        <w:pStyle w:val="titlep"/>
        <w:rPr>
          <w:color w:val="000000"/>
        </w:rPr>
      </w:pPr>
      <w:r>
        <w:rPr>
          <w:color w:val="000000"/>
        </w:rPr>
        <w:t>РЕЙТИНГ</w:t>
      </w:r>
      <w:r>
        <w:rPr>
          <w:color w:val="000000"/>
        </w:rPr>
        <w:br/>
        <w:t>конкурсных предложен</w:t>
      </w:r>
      <w:r>
        <w:rPr>
          <w:color w:val="000000"/>
        </w:rPr>
        <w:t>ий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3755"/>
        <w:gridCol w:w="1482"/>
        <w:gridCol w:w="1482"/>
        <w:gridCol w:w="961"/>
        <w:gridCol w:w="1214"/>
      </w:tblGrid>
      <w:tr w:rsidR="00000000">
        <w:trPr>
          <w:trHeight w:val="240"/>
        </w:trPr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20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Регистрационный номер участника конкурса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 1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 2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Итоговая оценка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4205"/>
        <w:gridCol w:w="2293"/>
      </w:tblGrid>
      <w:tr w:rsidR="00000000">
        <w:trPr>
          <w:trHeight w:val="24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конкурсной </w:t>
            </w:r>
            <w:r>
              <w:rPr>
                <w:color w:val="000000"/>
              </w:rPr>
              <w:br/>
              <w:t xml:space="preserve">комиссии </w:t>
            </w:r>
          </w:p>
        </w:tc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7F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trHeight w:val="24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firstLine="14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firstLine="482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</w:t>
      </w:r>
    </w:p>
    <w:p w:rsidR="00000000" w:rsidRDefault="00DE7F7C">
      <w:pPr>
        <w:pStyle w:val="undline"/>
        <w:ind w:firstLine="482"/>
        <w:rPr>
          <w:color w:val="000000"/>
        </w:rPr>
      </w:pPr>
      <w:r>
        <w:rPr>
          <w:color w:val="000000"/>
        </w:rPr>
        <w:t>(дата)</w:t>
      </w:r>
    </w:p>
    <w:p w:rsidR="00000000" w:rsidRDefault="00DE7F7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DE7F7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DE7F7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27.12.2012 № 1219</w:t>
            </w:r>
          </w:p>
        </w:tc>
      </w:tr>
    </w:tbl>
    <w:p w:rsidR="00000000" w:rsidRDefault="00DE7F7C">
      <w:pPr>
        <w:pStyle w:val="titleu"/>
        <w:rPr>
          <w:color w:val="000000"/>
        </w:rPr>
      </w:pPr>
      <w:bookmarkStart w:id="21" w:name="a3"/>
      <w:bookmarkEnd w:id="21"/>
      <w:r>
        <w:rPr>
          <w:color w:val="000000"/>
        </w:rPr>
        <w:t>ПОЛОЖЕНИЕ</w:t>
      </w:r>
      <w:r>
        <w:rPr>
          <w:color w:val="000000"/>
        </w:rPr>
        <w:br/>
        <w:t>об условиях и порядке предоставления негосударственным некоммерческим организациям субсидий на оказание социальных услуг и реализацию социа</w:t>
      </w:r>
      <w:r>
        <w:rPr>
          <w:color w:val="000000"/>
        </w:rPr>
        <w:t>льных проектов</w:t>
      </w:r>
    </w:p>
    <w:p w:rsidR="00000000" w:rsidRDefault="00DE7F7C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условия и порядок предоставления субсидий из средств местных бюджетов негосударственным некоммерческим организациям – исполнителям государственного социального заказа.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bookmarkStart w:id="22" w:name="a14"/>
      <w:bookmarkEnd w:id="22"/>
      <w:r>
        <w:rPr>
          <w:color w:val="000000"/>
        </w:rPr>
        <w:t>2. Субсидии предоставляются: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2.1. </w:t>
      </w:r>
      <w:r>
        <w:rPr>
          <w:color w:val="000000"/>
        </w:rPr>
        <w:t>при оказании социальных услуг на финансирование расходов на: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оплату труда и выплату среднего заработка за время трудового отпуска работникам исполнителя государственного социального заказа либо вознаграждение по гражданско-правовым договорам на оказание со</w:t>
      </w:r>
      <w:r>
        <w:rPr>
          <w:color w:val="000000"/>
        </w:rPr>
        <w:t>циальных услуг, заключенным исполнителями государственного социального заказа с физическими лицами, а также взносы (отчисления) на социальное страхование;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проезд – при оказании социальных услуг в форме социального обслуживания на дому, а также социально-ре</w:t>
      </w:r>
      <w:r>
        <w:rPr>
          <w:color w:val="000000"/>
        </w:rPr>
        <w:t>абилитационных услуг и услуг персонального ассистента, за исключением оказываемых в формах стационарного и полустационарного социального обслуживания;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услуги электросвязи, непосредственно связанные с оказанием социально-посреднических услуг по приему-перед</w:t>
      </w:r>
      <w:r>
        <w:rPr>
          <w:color w:val="000000"/>
        </w:rPr>
        <w:t>аче сообщений лиц с нарушением слуха;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приобретение расходных материалов – средств индивидуальной защиты, дезинфекции, используемых при оказании социальных услуг в форме социального обслуживания на дому;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2.2. при реализации социальных проектов – на частично</w:t>
      </w:r>
      <w:r>
        <w:rPr>
          <w:color w:val="000000"/>
        </w:rPr>
        <w:t>е финансирование расходов на реализацию социальных проектов.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bookmarkStart w:id="23" w:name="a15"/>
      <w:bookmarkEnd w:id="23"/>
      <w:r>
        <w:rPr>
          <w:color w:val="000000"/>
        </w:rPr>
        <w:t>3. При предоставлении субсидий на финансирование расходов на оплату труда и выплату среднего заработка за время трудового отпуска работникам исполнителя государственного социального заказа учитыв</w:t>
      </w:r>
      <w:r>
        <w:rPr>
          <w:color w:val="000000"/>
        </w:rPr>
        <w:t>аются расходы, определенные в соответствии с установленными законодательством условиями оплаты труда работников бюджетных организаций и иных</w:t>
      </w:r>
      <w:r>
        <w:rPr>
          <w:color w:val="000000"/>
        </w:rPr>
        <w:t xml:space="preserve"> </w:t>
      </w:r>
      <w:r>
        <w:rPr>
          <w:color w:val="000000"/>
        </w:rPr>
        <w:t xml:space="preserve">организаций, получающих субсидии, работники которых приравнены по оплате труда к работникам бюджетных организаций, </w:t>
      </w:r>
      <w:r>
        <w:rPr>
          <w:color w:val="000000"/>
        </w:rPr>
        <w:t>за исключением надбавок за работу в сельской местности, за сложность труда, за характер труда, за работу в сфере социального обслуживания, за специфику работы в организациях, подчиненных и относящихся к сфере (области) деятельности Министерства труда и соц</w:t>
      </w:r>
      <w:r>
        <w:rPr>
          <w:color w:val="000000"/>
        </w:rPr>
        <w:t>иальной защиты, доплаты за особые условия труда.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Расходы на выплату вознаграждения по гражданско-правовым договорам финансируются в размере, не превышающем сложившуюся номинальную начисленную среднемесячную заработную плату по виду экономической деятельнос</w:t>
      </w:r>
      <w:r>
        <w:rPr>
          <w:color w:val="000000"/>
        </w:rPr>
        <w:t>ти «Деятельность по уходу в специализированных учреждениях и предоставление социальных услуг» за финансовый год, предшествующий году заключения договора на выполнение государственного социального заказа, финансируемого путем предоставления негосударственны</w:t>
      </w:r>
      <w:r>
        <w:rPr>
          <w:color w:val="000000"/>
        </w:rPr>
        <w:t>м некоммерческим организациям субсидий на оказание социальных услуг и реализацию социальных проектов.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Суммы предусмотренных законодательством взносов (отчислений) на социальное страхование определяются исходя из расходов, указанных в частях первой и второй</w:t>
      </w:r>
      <w:r>
        <w:rPr>
          <w:color w:val="000000"/>
        </w:rPr>
        <w:t xml:space="preserve"> настоящего пункта.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Расходы на проезд финансируются в размере стоимости: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 xml:space="preserve">билетов многоразового пользования на городские автомобильные перевозки пассажиров в регулярном сообщении, перевозки городским пассажирским электрическим транспортом и метрополитеном, </w:t>
      </w:r>
      <w:r>
        <w:rPr>
          <w:color w:val="000000"/>
        </w:rPr>
        <w:t>но не более стоимости месячного билета многоразового пользования;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билетов на пригородные автомобильные перевозки пассажиров в регулярном сообщении и перевозки железнодорожным транспортом общего пользования, но не более стоимости проезда по соответствующему</w:t>
      </w:r>
      <w:r>
        <w:rPr>
          <w:color w:val="000000"/>
        </w:rPr>
        <w:t xml:space="preserve"> маршруту.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В расходы на финансирование услуг электросвязи не включаются расходы на оказание услуг по установке оконечного абонентского устройства стационарной сети электросвязи.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Расходы на приобретение расходных материалов, используемых при оказании социал</w:t>
      </w:r>
      <w:r>
        <w:rPr>
          <w:color w:val="000000"/>
        </w:rPr>
        <w:t>ьных услуг в форме социального обслуживания на дому, рассчитываются исходя из нормативов согласно приложениям 1 и 2.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При предоставлении субсидий на частичное финансирование расходов на реализацию социальных проектов финансируется до 50 процентов таких р</w:t>
      </w:r>
      <w:r>
        <w:rPr>
          <w:color w:val="000000"/>
        </w:rPr>
        <w:t>асходов.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Предоставление данных субсидий осуществляется при условии наличия у исполнителя государственного социального заказа средств для финансирования оставшейся (непросубсидированной) части расходов на реализацию социальных проектов.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bookmarkStart w:id="24" w:name="a16"/>
      <w:bookmarkEnd w:id="24"/>
      <w:r>
        <w:rPr>
          <w:color w:val="000000"/>
        </w:rPr>
        <w:t>5. Размер субсидии о</w:t>
      </w:r>
      <w:r>
        <w:rPr>
          <w:color w:val="000000"/>
        </w:rPr>
        <w:t>пределяется государственным заказчиком и указывается в договорах на выполнение государственного социального заказа, финансируемого путем предоставления исполнителям государственного социального заказа субсидий на оказание социальных услуг и реализацию соци</w:t>
      </w:r>
      <w:r>
        <w:rPr>
          <w:color w:val="000000"/>
        </w:rPr>
        <w:t>альных проектов.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 xml:space="preserve">Субсидия может предоставляться одному или нескольким исполнителям государственного социального заказа, финансируемого путем предоставления исполнителям государственного социального заказа субсидий на оказание социальных услуг и реализацию </w:t>
      </w:r>
      <w:r>
        <w:rPr>
          <w:color w:val="000000"/>
        </w:rPr>
        <w:t>социальных проектов, согласно заключенным договорам.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В случае заключения договора на выполнение государственного социального заказа на срок, превышающий финансовый год, размер субсидии на очередной финансовый год корректируется государственным заказчиком в</w:t>
      </w:r>
      <w:r>
        <w:rPr>
          <w:color w:val="000000"/>
        </w:rPr>
        <w:t> пределах средств, предусмотренных на эти цели в местном бюджете, и уточняется в заключаемом дополнительном соглашении к договору без проведения конкурса.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Исполнители государственного социального заказа представляют плановые расчеты потребности в субсид</w:t>
      </w:r>
      <w:r>
        <w:rPr>
          <w:color w:val="000000"/>
        </w:rPr>
        <w:t>иях, указанных в пункте 2 настоящего Положения, распорядителю средств местного бюджета в порядке и сроки, установленные распорядителями бюджетных средств.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7. Для получения субсидий исполнитель государственного социального заказа представляет распорядителю </w:t>
      </w:r>
      <w:r>
        <w:rPr>
          <w:color w:val="000000"/>
        </w:rPr>
        <w:t>средств местного бюджета следующие документы, подписанные руководителем и главным бухгалтером:</w:t>
      </w:r>
    </w:p>
    <w:p w:rsidR="00000000" w:rsidRDefault="00DE7F7C">
      <w:pPr>
        <w:pStyle w:val="newncpi"/>
        <w:rPr>
          <w:color w:val="000000"/>
        </w:rPr>
      </w:pPr>
      <w:bookmarkStart w:id="25" w:name="a24"/>
      <w:bookmarkEnd w:id="25"/>
      <w:r>
        <w:rPr>
          <w:color w:val="000000"/>
        </w:rPr>
        <w:t>расчет потребности в субсидиях – при заключении договора на выполнение государственного социального заказа, финансируемого путем предоставления исполнителям госу</w:t>
      </w:r>
      <w:r>
        <w:rPr>
          <w:color w:val="000000"/>
        </w:rPr>
        <w:t>дарственного социального заказа субсидий на оказание социальных услуг и реализацию социальных проектов, и далее в период реализации договора – ежеквартально не позднее 15-го числа последнего месяца квартала;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квартальную бухгалтерскую отчетность по использо</w:t>
      </w:r>
      <w:r>
        <w:rPr>
          <w:color w:val="000000"/>
        </w:rPr>
        <w:t>ванию предоставленной субсидии – ежеквартально не позднее 30-го числа месяца, следующего за отчетным кварталом;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годовую бухгалтерскую отчетность по использованию предоставленной субсидии – не позднее 1 апреля года, следующего за отчетным;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отчетную документ</w:t>
      </w:r>
      <w:r>
        <w:rPr>
          <w:color w:val="000000"/>
        </w:rPr>
        <w:t>ацию на оказание социальных услуг – ежемесячно не позднее 5-го числа месяца, следующего за отчетным.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Перечисление субсидий осуществляется в порядке, определенном бюджетным законодательством, с </w:t>
      </w:r>
      <w:r>
        <w:rPr>
          <w:color w:val="000000"/>
        </w:rPr>
        <w:t>учетом расходов исполнителя государственного социального заказа, в том числе предварительными авансовыми платежами.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Государственный заказчик принимает решение о прекращении финансирования исполнителя государственного социального заказа в случаях: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выявле</w:t>
      </w:r>
      <w:r>
        <w:rPr>
          <w:color w:val="000000"/>
        </w:rPr>
        <w:t>ния фактов нецелевого использования субсидий, предоставляемых исполнителю государственного социального заказа в рамках государственного социального заказа;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непредставления расчета потребности в субсидиях и бухгалтерской отчетности, предусмотренных в абзаца</w:t>
      </w:r>
      <w:r>
        <w:rPr>
          <w:color w:val="000000"/>
        </w:rPr>
        <w:t>х втором–четвертом пункта 7 настоящего Положения.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Средства, полученные исполнителем государственного социального заказа и использованные на цели, не соответствующие условиям договора, указанного в части первой пункта 5 настоящего Положения, подлежат возвра</w:t>
      </w:r>
      <w:r>
        <w:rPr>
          <w:color w:val="000000"/>
        </w:rPr>
        <w:t>ту в доход бюджета, из которого они предоставлялись.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Распорядитель средств местного бюджета представляет в местный финансовый орган бухгалтерскую отчетность в составе и порядке, определенных Министерством финансов.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16"/>
      </w:tblGrid>
      <w:tr w:rsidR="00000000"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26" w:name="a48"/>
            <w:bookmarkEnd w:id="26"/>
            <w:r>
              <w:rPr>
                <w:color w:val="000000"/>
              </w:rPr>
              <w:t>Приложение 1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об услов</w:t>
            </w:r>
            <w:r>
              <w:rPr>
                <w:color w:val="000000"/>
              </w:rPr>
              <w:t xml:space="preserve">иях и порядке </w:t>
            </w:r>
            <w:r>
              <w:rPr>
                <w:color w:val="000000"/>
              </w:rPr>
              <w:br/>
              <w:t>предоставления негосударственным</w:t>
            </w:r>
            <w:r>
              <w:rPr>
                <w:color w:val="000000"/>
              </w:rPr>
              <w:br/>
              <w:t>некоммерческим организациям</w:t>
            </w:r>
            <w:r>
              <w:rPr>
                <w:color w:val="000000"/>
              </w:rPr>
              <w:br/>
              <w:t>субсидий на оказание социальных услуг</w:t>
            </w:r>
            <w:r>
              <w:rPr>
                <w:color w:val="000000"/>
              </w:rPr>
              <w:br/>
              <w:t>и реализацию социальных проектов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19.06.2024 № 435) </w:t>
            </w:r>
          </w:p>
        </w:tc>
      </w:tr>
    </w:tbl>
    <w:p w:rsidR="00000000" w:rsidRDefault="00DE7F7C">
      <w:pPr>
        <w:pStyle w:val="titlep"/>
        <w:jc w:val="left"/>
        <w:rPr>
          <w:color w:val="000000"/>
        </w:rPr>
      </w:pPr>
      <w:r>
        <w:rPr>
          <w:color w:val="000000"/>
        </w:rPr>
        <w:t>НОРМАТИВЫ</w:t>
      </w:r>
      <w:r>
        <w:rPr>
          <w:color w:val="000000"/>
        </w:rPr>
        <w:br/>
        <w:t>расходных мат</w:t>
      </w:r>
      <w:r>
        <w:rPr>
          <w:color w:val="000000"/>
        </w:rPr>
        <w:t xml:space="preserve">ериалов для исполнителя государственного социального заказа в расчете на одного получателя услуг в день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9"/>
        <w:gridCol w:w="2128"/>
      </w:tblGrid>
      <w:tr w:rsidR="00000000">
        <w:trPr>
          <w:trHeight w:val="240"/>
        </w:trPr>
        <w:tc>
          <w:tcPr>
            <w:tcW w:w="3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материалов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</w:tr>
      <w:tr w:rsidR="00000000">
        <w:trPr>
          <w:trHeight w:val="240"/>
        </w:trPr>
        <w:tc>
          <w:tcPr>
            <w:tcW w:w="386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Антисептик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6 мл</w:t>
            </w:r>
          </w:p>
        </w:tc>
      </w:tr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Медицинские перчатки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пара</w:t>
            </w:r>
          </w:p>
        </w:tc>
      </w:tr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Маска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штука</w:t>
            </w:r>
          </w:p>
        </w:tc>
      </w:tr>
      <w:tr w:rsidR="00000000">
        <w:trPr>
          <w:trHeight w:val="240"/>
        </w:trPr>
        <w:tc>
          <w:tcPr>
            <w:tcW w:w="38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Бахилы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пара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16"/>
      </w:tblGrid>
      <w:tr w:rsidR="00000000"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27" w:name="a49"/>
            <w:bookmarkEnd w:id="27"/>
            <w:r>
              <w:rPr>
                <w:color w:val="000000"/>
              </w:rPr>
              <w:t>Приложение 2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</w:t>
            </w:r>
            <w:r>
              <w:rPr>
                <w:color w:val="000000"/>
              </w:rPr>
              <w:t xml:space="preserve">об условиях и порядке </w:t>
            </w:r>
            <w:r>
              <w:rPr>
                <w:color w:val="000000"/>
              </w:rPr>
              <w:br/>
              <w:t>предоставления негосударственным</w:t>
            </w:r>
            <w:r>
              <w:rPr>
                <w:color w:val="000000"/>
              </w:rPr>
              <w:br/>
              <w:t>некоммерческим организациям</w:t>
            </w:r>
            <w:r>
              <w:rPr>
                <w:color w:val="000000"/>
              </w:rPr>
              <w:br/>
              <w:t>субсидий на оказание социальных услуг</w:t>
            </w:r>
            <w:r>
              <w:rPr>
                <w:color w:val="000000"/>
              </w:rPr>
              <w:br/>
              <w:t>и реализацию социальных проектов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19.06.2024 № 435) </w:t>
            </w:r>
          </w:p>
        </w:tc>
      </w:tr>
    </w:tbl>
    <w:p w:rsidR="00000000" w:rsidRDefault="00DE7F7C">
      <w:pPr>
        <w:pStyle w:val="titlep"/>
        <w:jc w:val="left"/>
        <w:rPr>
          <w:color w:val="000000"/>
        </w:rPr>
      </w:pPr>
      <w:r>
        <w:rPr>
          <w:color w:val="000000"/>
        </w:rPr>
        <w:t>НОРМАТИВЫ</w:t>
      </w:r>
      <w:r>
        <w:rPr>
          <w:color w:val="000000"/>
        </w:rPr>
        <w:br/>
        <w:t>расхо</w:t>
      </w:r>
      <w:r>
        <w:rPr>
          <w:color w:val="000000"/>
        </w:rPr>
        <w:t>дных материалов для исполнителя государственного социального заказа в расчете на одного работника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2271"/>
        <w:gridCol w:w="1561"/>
      </w:tblGrid>
      <w:tr w:rsidR="00000000">
        <w:trPr>
          <w:trHeight w:val="240"/>
        </w:trPr>
        <w:tc>
          <w:tcPr>
            <w:tcW w:w="2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материалов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 использования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E7F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</w:tr>
      <w:tr w:rsidR="00000000">
        <w:trPr>
          <w:trHeight w:val="240"/>
        </w:trPr>
        <w:tc>
          <w:tcPr>
            <w:tcW w:w="29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Фартук для защиты от воды и растворов нетоксичных веществ с нагрудником, водонепроницаемый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штука</w:t>
            </w:r>
          </w:p>
        </w:tc>
      </w:tr>
      <w:tr w:rsidR="00000000">
        <w:trPr>
          <w:trHeight w:val="240"/>
        </w:trPr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Перчатки из полимерных материалов для защиты от воды и растворов нетоксичных веществ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 пары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40"/>
          <w:pgMar w:top="567" w:right="1134" w:bottom="567" w:left="1417" w:header="0" w:footer="0" w:gutter="0"/>
          <w:cols w:space="720"/>
        </w:sectPr>
      </w:pP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28" w:name="a30"/>
            <w:bookmarkEnd w:id="28"/>
            <w:r>
              <w:rPr>
                <w:color w:val="000000"/>
              </w:rPr>
              <w:t>Приложение 1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27.12.2012 № 1219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</w:t>
            </w:r>
            <w:r>
              <w:rPr>
                <w:color w:val="000000"/>
              </w:rPr>
              <w:t>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17.09.2020 № 538) </w:t>
            </w:r>
          </w:p>
        </w:tc>
      </w:tr>
    </w:tbl>
    <w:p w:rsidR="00000000" w:rsidRDefault="00DE7F7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onestring"/>
        <w:rPr>
          <w:color w:val="000000"/>
        </w:rPr>
      </w:pPr>
      <w:bookmarkStart w:id="29" w:name="a42"/>
      <w:bookmarkEnd w:id="29"/>
      <w:r>
        <w:rPr>
          <w:color w:val="000000"/>
        </w:rPr>
        <w:t>Типовая форма</w:t>
      </w:r>
    </w:p>
    <w:p w:rsidR="00000000" w:rsidRDefault="00DE7F7C">
      <w:pPr>
        <w:pStyle w:val="titlep"/>
        <w:rPr>
          <w:color w:val="000000"/>
        </w:rPr>
      </w:pPr>
      <w:r>
        <w:rPr>
          <w:color w:val="000000"/>
        </w:rPr>
        <w:t>ДОГОВОР</w:t>
      </w:r>
      <w:r>
        <w:rPr>
          <w:color w:val="000000"/>
        </w:rPr>
        <w:br/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7209"/>
      </w:tblGrid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_______________ 20__ г. </w:t>
            </w:r>
          </w:p>
        </w:tc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</w:tr>
      <w:tr w:rsidR="00000000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right="560"/>
              <w:jc w:val="right"/>
              <w:rPr>
                <w:color w:val="000000"/>
              </w:rPr>
            </w:pPr>
            <w:r>
              <w:rPr>
                <w:color w:val="000000"/>
              </w:rPr>
              <w:t>(название населенного пункта)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Государственный заказчик __________________________________________________</w:t>
      </w:r>
    </w:p>
    <w:p w:rsidR="00000000" w:rsidRDefault="00DE7F7C">
      <w:pPr>
        <w:pStyle w:val="undline"/>
        <w:ind w:left="3969"/>
        <w:rPr>
          <w:color w:val="000000"/>
        </w:rPr>
      </w:pPr>
      <w:r>
        <w:rPr>
          <w:color w:val="000000"/>
        </w:rPr>
        <w:t>(наименование местного исполнительного и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</w:t>
      </w:r>
      <w:r>
        <w:rPr>
          <w:color w:val="000000"/>
        </w:rPr>
        <w:t>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распорядительного органа)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000000" w:rsidRDefault="00DE7F7C">
      <w:pPr>
        <w:pStyle w:val="undline"/>
        <w:ind w:left="1276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действующего на основании ____________________________________________________,</w:t>
      </w:r>
    </w:p>
    <w:p w:rsidR="00000000" w:rsidRDefault="00DE7F7C">
      <w:pPr>
        <w:pStyle w:val="undline"/>
        <w:ind w:left="4395"/>
        <w:rPr>
          <w:color w:val="000000"/>
        </w:rPr>
      </w:pPr>
      <w:r>
        <w:rPr>
          <w:color w:val="000000"/>
        </w:rPr>
        <w:t>(наименование док</w:t>
      </w:r>
      <w:r>
        <w:rPr>
          <w:color w:val="000000"/>
        </w:rPr>
        <w:t>умента)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именуемый в дальнейшем государственным заказчиком, с одной стороны, и негосударственная некоммерческая организация _________________________________</w:t>
      </w:r>
    </w:p>
    <w:p w:rsidR="00000000" w:rsidRDefault="00DE7F7C">
      <w:pPr>
        <w:pStyle w:val="undline"/>
        <w:ind w:left="5670"/>
        <w:rPr>
          <w:color w:val="000000"/>
        </w:rPr>
      </w:pPr>
      <w:r>
        <w:rPr>
          <w:color w:val="000000"/>
        </w:rPr>
        <w:t xml:space="preserve">(наименование негосударственной 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некоммерческой организации)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000000" w:rsidRDefault="00DE7F7C">
      <w:pPr>
        <w:pStyle w:val="undline"/>
        <w:ind w:left="1276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</w:t>
      </w:r>
      <w:r>
        <w:rPr>
          <w:color w:val="000000"/>
        </w:rPr>
        <w:t>____________________,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действующего на основании ____________________________________________________,</w:t>
      </w:r>
    </w:p>
    <w:p w:rsidR="00000000" w:rsidRDefault="00DE7F7C">
      <w:pPr>
        <w:pStyle w:val="undline"/>
        <w:ind w:left="4536"/>
        <w:rPr>
          <w:color w:val="000000"/>
        </w:rPr>
      </w:pPr>
      <w:r>
        <w:rPr>
          <w:color w:val="000000"/>
        </w:rPr>
        <w:t>(наименование документа)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именуемая в дальнейшем исполнителем государственного социального заказа, с другой стороны, далее именуемые сторонами, заключили н</w:t>
      </w:r>
      <w:r>
        <w:rPr>
          <w:color w:val="000000"/>
        </w:rPr>
        <w:t>астоящий договор о нижеследующем.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Предмет настоящего договора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point"/>
        <w:rPr>
          <w:color w:val="000000"/>
        </w:rPr>
      </w:pPr>
      <w:bookmarkStart w:id="30" w:name="a44"/>
      <w:bookmarkEnd w:id="30"/>
      <w:r>
        <w:rPr>
          <w:color w:val="000000"/>
        </w:rPr>
        <w:t>1. Государственный заказчик поручает исполнителю государственного социального заказа выполнить государственный социальный заказ на оказание социальных услуг _________________________________</w:t>
      </w:r>
      <w:r>
        <w:rPr>
          <w:color w:val="000000"/>
        </w:rPr>
        <w:t>______________________________________</w:t>
      </w:r>
    </w:p>
    <w:p w:rsidR="00000000" w:rsidRDefault="00DE7F7C">
      <w:pPr>
        <w:pStyle w:val="undline"/>
        <w:ind w:left="2835"/>
        <w:rPr>
          <w:color w:val="000000"/>
        </w:rPr>
      </w:pPr>
      <w:r>
        <w:rPr>
          <w:color w:val="000000"/>
        </w:rPr>
        <w:t>(информация о получателях социальных услуг,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виды социальных услуг, формы их оказания,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</w:t>
      </w:r>
      <w:r>
        <w:rPr>
          <w:color w:val="000000"/>
        </w:rPr>
        <w:t>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место оказания социальных услуг и другое)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и обязуется осуществить его финансирование в виде предоставления субсидий, а исполнитель государственного социального заказа обязуется оказать указанные социальные услуги.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Сумма субсидии на</w:t>
      </w:r>
      <w:r>
        <w:rPr>
          <w:color w:val="000000"/>
        </w:rPr>
        <w:t> дату заключения настоящего договора составляет _____________</w:t>
      </w:r>
    </w:p>
    <w:p w:rsidR="00000000" w:rsidRDefault="00DE7F7C">
      <w:pPr>
        <w:pStyle w:val="undline"/>
        <w:ind w:left="7881"/>
        <w:rPr>
          <w:color w:val="000000"/>
        </w:rPr>
      </w:pPr>
      <w:r>
        <w:rPr>
          <w:color w:val="000000"/>
        </w:rPr>
        <w:t xml:space="preserve">(сумма цифрами 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и прописью)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рублей ____________ копеек.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Сроки и порядок предоставления: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2.1. социальных услуг (за</w:t>
      </w:r>
      <w:r>
        <w:rPr>
          <w:color w:val="000000"/>
        </w:rPr>
        <w:t>ключение договора, наличие и ведение отчетной документации, сопровождающей процесс оказания социальных услуг, сроки оказания социальных услуг и другое) 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</w:t>
      </w:r>
      <w:r>
        <w:rPr>
          <w:color w:val="000000"/>
        </w:rPr>
        <w:t>__________________________;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2.2. субсидии (указываются расходы, которые финансируются в рамках субсидии, сроки перечисления исполнителю государственного социального заказа и другое) __________________________________________________________________________</w:t>
      </w:r>
      <w:r>
        <w:rPr>
          <w:color w:val="000000"/>
        </w:rPr>
        <w:t>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Права и обязанности сторон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Государственный заказчик имеет право: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3.1. ознакомиться с информацией об удовлетворенности получателей социальных услуг, оказываемых в рамка</w:t>
      </w:r>
      <w:r>
        <w:rPr>
          <w:color w:val="000000"/>
        </w:rPr>
        <w:t>х государственного социального заказа, оказанными им услугами;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3.2. запрашивать у исполнителя государственного социального заказа дополнительную информацию о выполнении государственного социального заказа;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3.3. оказывать исполнителю государственного социал</w:t>
      </w:r>
      <w:r>
        <w:rPr>
          <w:color w:val="000000"/>
        </w:rPr>
        <w:t>ьного заказа методическую, организационно-техническую и иные виды помощи;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3.4. ____________________________________________________________________.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Государственный заказчик обязан: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4.1. обеспечить финансирование оказываемых исполнителем государственног</w:t>
      </w:r>
      <w:r>
        <w:rPr>
          <w:color w:val="000000"/>
        </w:rPr>
        <w:t>о социального заказа социальных услуг в сумме и сроки, установленные настоящим договором;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4.2. оказывать исполнителю государственного социального заказа информационную и консультационную помощь;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4.3. в соответствии с законодательством осуществлять контроль</w:t>
      </w:r>
      <w:r>
        <w:rPr>
          <w:color w:val="000000"/>
        </w:rPr>
        <w:t xml:space="preserve"> за реализацией государственного социального заказа, принимать и оценивать результаты его выполнения;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4.4. в соответствии с законодательством осуществлять контроль за целевым использованием финансовых средств, выделенных на выполнение государственного соци</w:t>
      </w:r>
      <w:r>
        <w:rPr>
          <w:color w:val="000000"/>
        </w:rPr>
        <w:t>ального заказа исполнителю государственного социального заказа;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4.5. 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Исполнитель государственного социального заказа имеет право: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5.1. обращаться к государственному заказчику за информационной, консультационной, методической, организационно-тех</w:t>
      </w:r>
      <w:r>
        <w:rPr>
          <w:color w:val="000000"/>
        </w:rPr>
        <w:t>нической и другими видами помощи;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5.2. на получение субсидий в сумме и сроки, установленные настоящим договором;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5.3. 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t>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Исполнитель государственного социального заказа обязан: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6.1. приступить к выполнению государственного социального заказа в сроки, установленные настоящим договором;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.2. оказывать социальные услуги в соответствии с пунктами 1 и 2 настоящего договора;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6.3. представлять государственному заказчику отчетную документацию об оказании социальных услуг, использовании предоставленной субсидии в следующие сроки: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</w:t>
      </w:r>
      <w:r>
        <w:rPr>
          <w:color w:val="000000"/>
        </w:rPr>
        <w:t>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6.4. использовать предоставляемую субс</w:t>
      </w:r>
      <w:r>
        <w:rPr>
          <w:color w:val="000000"/>
        </w:rPr>
        <w:t>идию исключительно для финансирования расходов, предусмотренных настоящим договором;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 xml:space="preserve">6.5. соблюдать при выполнении государственного социального заказа нормы и требования нормативных правовых и технических нормативных правовых актов по вопросам социального </w:t>
      </w:r>
      <w:r>
        <w:rPr>
          <w:color w:val="000000"/>
        </w:rPr>
        <w:t>обслуживания;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6.6. 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</w:t>
      </w:r>
      <w:r>
        <w:rPr>
          <w:color w:val="000000"/>
        </w:rPr>
        <w:t>ность сторон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Стороны несут ответственность за неисполнение или ненадлежащее исполнение обязательств по настоящему договору в соответствии с законодательством.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Обстоятельства непреодолимой силы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Стороны освобождаются от ответственности за </w:t>
      </w:r>
      <w:r>
        <w:rPr>
          <w:color w:val="000000"/>
        </w:rPr>
        <w:t>частичное или полное неисполнение обязательств по настоящему договору, если это неисполнение явилось следствием обстоятельств непреодолимой силы.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Под обстоятельствами непреодолимой силы подразумеваются события, возникшие после заключения настоящего договор</w:t>
      </w:r>
      <w:r>
        <w:rPr>
          <w:color w:val="000000"/>
        </w:rPr>
        <w:t>а и не зависящие от воли его сторон (пожары, землетрясения, наводнения, ураганы и другие стихийные бедствия, эпидемии, эпизоотии, аварии, военные действия, массовые беспорядки), а также иные обстоятельства, которые в установленном законодательством порядке</w:t>
      </w:r>
      <w:r>
        <w:rPr>
          <w:color w:val="000000"/>
        </w:rPr>
        <w:t xml:space="preserve"> будут признаны обстоятельствами непреодолимой силы.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Изменение и расторжение настоящего договора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Изменение и расторжение настоящего договора осуществляются по основаниям, предусмотренным гражданским законодательством.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Дополнительными основаниями</w:t>
      </w:r>
      <w:r>
        <w:rPr>
          <w:color w:val="000000"/>
        </w:rPr>
        <w:t xml:space="preserve"> для расторжения настоящего договора, кроме установленных гражданским законодательством, являются: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прекращение финансирования исполнителя государственного социального заказа;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наличие двух и более обоснованных жалоб получателей социальных услуг (их законных</w:t>
      </w:r>
      <w:r>
        <w:rPr>
          <w:color w:val="000000"/>
        </w:rPr>
        <w:t xml:space="preserve"> представителей), в том числе на невыполнение исполнителем государственного социального заказа условий договора о предоставлении социальных услуг, заключаемого между исполнителем государственного социального заказа и гражданами (их законными представителям</w:t>
      </w:r>
      <w:r>
        <w:rPr>
          <w:color w:val="000000"/>
        </w:rPr>
        <w:t>и) (если таковой имеется);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нарушение исполнителем государственного социального заказа норм и требований нормативных правовых и технических нормативных правовых актов по вопросам социального обслуживания.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Изменение и расторжение настоящего договора сове</w:t>
      </w:r>
      <w:r>
        <w:rPr>
          <w:color w:val="000000"/>
        </w:rPr>
        <w:t>ршаются в письменной форме путем заключения дополнительного соглашения к нему.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Заключительные положения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Настоящий договор заключен сроком на __________________________________</w:t>
      </w:r>
    </w:p>
    <w:p w:rsidR="00000000" w:rsidRDefault="00DE7F7C">
      <w:pPr>
        <w:pStyle w:val="undline"/>
        <w:ind w:left="6521"/>
        <w:rPr>
          <w:color w:val="000000"/>
        </w:rPr>
      </w:pPr>
      <w:r>
        <w:rPr>
          <w:color w:val="000000"/>
        </w:rPr>
        <w:t>(до пяти лет)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и вступает в силу со дня его подписания сторонами.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Нас</w:t>
      </w:r>
      <w:r>
        <w:rPr>
          <w:color w:val="000000"/>
        </w:rPr>
        <w:t>тоящий договор составлен в двух экземплярах, имеющих одинаковую юридическую силу, один из которых находится у исполнителя государственного социального заказа, другой – у государственного заказчика.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Споры и разногласия между сторонами при заключении, вы</w:t>
      </w:r>
      <w:r>
        <w:rPr>
          <w:color w:val="000000"/>
        </w:rPr>
        <w:t>полнении, изменении или расторжении настоящего договора рассматриваются в судебном порядке.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Дополнительные условия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</w:t>
      </w:r>
      <w:r>
        <w:rPr>
          <w:color w:val="000000"/>
        </w:rPr>
        <w:t>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Реквизиты и подписи сторон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Государственный заказчик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Исполнитель государственного социального заказа</w:t>
            </w:r>
          </w:p>
        </w:tc>
      </w:tr>
      <w:tr w:rsidR="00000000">
        <w:trPr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_____________________________________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  <w:tr w:rsidR="00000000">
        <w:trPr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_____________________________________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  <w:tr w:rsidR="00000000">
        <w:trPr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_____________________________________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  <w:tr w:rsidR="00000000">
        <w:trPr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_____________________________________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  <w:tr w:rsidR="00000000">
        <w:trPr>
          <w:trHeight w:val="24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_____________________________________ 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М.П.</w:t>
      </w:r>
    </w:p>
    <w:p w:rsidR="00000000" w:rsidRDefault="00DE7F7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3123"/>
      </w:tblGrid>
      <w:tr w:rsidR="00000000"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append1"/>
              <w:rPr>
                <w:color w:val="000000"/>
              </w:rPr>
            </w:pPr>
            <w:bookmarkStart w:id="31" w:name="a31"/>
            <w:bookmarkEnd w:id="31"/>
            <w:r>
              <w:rPr>
                <w:color w:val="000000"/>
              </w:rPr>
              <w:t>Приложение 2</w:t>
            </w:r>
          </w:p>
          <w:p w:rsidR="00000000" w:rsidRDefault="00DE7F7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27.12.2012 № 1219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20.11.2017 № 864) </w:t>
            </w:r>
          </w:p>
        </w:tc>
      </w:tr>
    </w:tbl>
    <w:p w:rsidR="00000000" w:rsidRDefault="00DE7F7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onestring"/>
        <w:rPr>
          <w:color w:val="000000"/>
        </w:rPr>
      </w:pPr>
      <w:bookmarkStart w:id="32" w:name="a46"/>
      <w:bookmarkEnd w:id="32"/>
      <w:r>
        <w:rPr>
          <w:color w:val="000000"/>
        </w:rPr>
        <w:t>Типовая форма</w:t>
      </w:r>
    </w:p>
    <w:p w:rsidR="00000000" w:rsidRDefault="00DE7F7C">
      <w:pPr>
        <w:pStyle w:val="titlep"/>
        <w:rPr>
          <w:color w:val="000000"/>
        </w:rPr>
      </w:pPr>
      <w:r>
        <w:rPr>
          <w:color w:val="000000"/>
        </w:rPr>
        <w:t xml:space="preserve">ДОГОВОР </w:t>
      </w:r>
      <w:r>
        <w:rPr>
          <w:color w:val="000000"/>
        </w:rPr>
        <w:br/>
        <w:t>на выполнение государственного социального заказа, финансируемого пут</w:t>
      </w:r>
      <w:r>
        <w:rPr>
          <w:color w:val="000000"/>
        </w:rPr>
        <w:t>ем предоставления негосударственным некоммерческим организациям субсидий на 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6537"/>
      </w:tblGrid>
      <w:tr w:rsidR="00000000">
        <w:trPr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000000">
        <w:trPr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undline"/>
              <w:ind w:right="264"/>
              <w:jc w:val="right"/>
              <w:rPr>
                <w:color w:val="000000"/>
              </w:rPr>
            </w:pPr>
            <w:r>
              <w:rPr>
                <w:color w:val="000000"/>
              </w:rPr>
              <w:t>(название населенного пункта)</w:t>
            </w:r>
          </w:p>
        </w:tc>
      </w:tr>
    </w:tbl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Государственный заказчик __________________________________________________</w:t>
      </w:r>
    </w:p>
    <w:p w:rsidR="00000000" w:rsidRDefault="00DE7F7C">
      <w:pPr>
        <w:pStyle w:val="undline"/>
        <w:ind w:left="3388"/>
        <w:jc w:val="center"/>
        <w:rPr>
          <w:color w:val="000000"/>
        </w:rPr>
      </w:pPr>
      <w:r>
        <w:rPr>
          <w:color w:val="000000"/>
        </w:rPr>
        <w:t>(наименование местного исполнительного и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распорядительного органа)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</w:t>
      </w:r>
      <w:r>
        <w:rPr>
          <w:color w:val="000000"/>
        </w:rPr>
        <w:t>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_______________________________________________________________________,</w:t>
      </w:r>
    </w:p>
    <w:p w:rsidR="00000000" w:rsidRDefault="00DE7F7C">
      <w:pPr>
        <w:pStyle w:val="undline"/>
        <w:ind w:left="714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действующего на основании __________________________</w:t>
      </w:r>
      <w:r>
        <w:rPr>
          <w:color w:val="000000"/>
        </w:rPr>
        <w:t>__________________________,</w:t>
      </w:r>
    </w:p>
    <w:p w:rsidR="00000000" w:rsidRDefault="00DE7F7C">
      <w:pPr>
        <w:pStyle w:val="undline"/>
        <w:ind w:left="2968"/>
        <w:jc w:val="center"/>
        <w:rPr>
          <w:color w:val="000000"/>
        </w:rPr>
      </w:pPr>
      <w:r>
        <w:rPr>
          <w:color w:val="000000"/>
        </w:rPr>
        <w:t>(наименование документа)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именуемый в дальнейшем государственным заказчиком, с одной стороны, и негосударственная некоммерческая организация ___________________________________</w:t>
      </w:r>
    </w:p>
    <w:p w:rsidR="00000000" w:rsidRDefault="00DE7F7C">
      <w:pPr>
        <w:pStyle w:val="undline"/>
        <w:ind w:left="5039"/>
        <w:jc w:val="center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</w:t>
      </w:r>
      <w:r>
        <w:rPr>
          <w:color w:val="000000"/>
        </w:rPr>
        <w:t>_______________________________________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негосударственной некоммерческой организации)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в лице _______________________________________________________________________,</w:t>
      </w:r>
    </w:p>
    <w:p w:rsidR="00000000" w:rsidRDefault="00DE7F7C">
      <w:pPr>
        <w:pStyle w:val="undline"/>
        <w:ind w:left="714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уполномоченного лица)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действующ</w:t>
      </w:r>
      <w:r>
        <w:rPr>
          <w:color w:val="000000"/>
        </w:rPr>
        <w:t>его на основании ____________________________________________________,</w:t>
      </w:r>
    </w:p>
    <w:p w:rsidR="00000000" w:rsidRDefault="00DE7F7C">
      <w:pPr>
        <w:pStyle w:val="undline"/>
        <w:ind w:left="2968"/>
        <w:jc w:val="center"/>
        <w:rPr>
          <w:color w:val="000000"/>
        </w:rPr>
      </w:pPr>
      <w:r>
        <w:rPr>
          <w:color w:val="000000"/>
        </w:rPr>
        <w:t>(наименование документа)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именуемая в дальнейшем исполнителем государственного социального заказа, с другой стороны, далее именуемые сторонами, заключили настоящий договор о нижеследующем.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Предмет настоящего договора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point"/>
        <w:rPr>
          <w:color w:val="000000"/>
        </w:rPr>
      </w:pPr>
      <w:bookmarkStart w:id="33" w:name="a45"/>
      <w:bookmarkEnd w:id="33"/>
      <w:r>
        <w:rPr>
          <w:color w:val="000000"/>
        </w:rPr>
        <w:t>1. Государственный заказчик поручает исполнителю государствен</w:t>
      </w:r>
      <w:r>
        <w:rPr>
          <w:color w:val="000000"/>
        </w:rPr>
        <w:t xml:space="preserve">ного социального заказа выполнить государственный социальный заказ на реализацию социального проекта </w:t>
      </w:r>
      <w:r>
        <w:rPr>
          <w:color w:val="000000"/>
        </w:rPr>
        <w:br/>
        <w:t>______________________________________________________________________________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(описание социального проекта, срок, этапы и место его реализации)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и обязуется осуществить его</w:t>
      </w:r>
      <w:r>
        <w:rPr>
          <w:color w:val="000000"/>
        </w:rPr>
        <w:t xml:space="preserve"> финансирование в виде предоставления субсидий на частичное финансирование расходов на реализацию социального проекта, в том числе с разбивкой по мероприятиям, в сумме _____________________________________________</w:t>
      </w:r>
    </w:p>
    <w:p w:rsidR="00000000" w:rsidRDefault="00DE7F7C">
      <w:pPr>
        <w:pStyle w:val="undline"/>
        <w:ind w:left="3905"/>
        <w:jc w:val="center"/>
        <w:rPr>
          <w:color w:val="000000"/>
        </w:rPr>
      </w:pPr>
      <w:r>
        <w:rPr>
          <w:color w:val="000000"/>
        </w:rPr>
        <w:t>(сумма цифрами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</w:t>
      </w:r>
      <w:r>
        <w:rPr>
          <w:color w:val="000000"/>
        </w:rPr>
        <w:t>__________________________________________________,</w:t>
      </w:r>
    </w:p>
    <w:p w:rsidR="00000000" w:rsidRDefault="00DE7F7C">
      <w:pPr>
        <w:pStyle w:val="undline"/>
        <w:jc w:val="center"/>
        <w:rPr>
          <w:color w:val="000000"/>
        </w:rPr>
      </w:pPr>
      <w:r>
        <w:rPr>
          <w:color w:val="000000"/>
        </w:rPr>
        <w:t>и прописью всего и по каждому мероприятию)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а исполнитель государственного социального заказа обязуется реализовать социальный проект.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Сроки и порядок предоставления субсидии ___________________________</w:t>
      </w:r>
      <w:r>
        <w:rPr>
          <w:color w:val="000000"/>
        </w:rPr>
        <w:t>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Права и обязанности сторон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Государственный заказчик имеет право: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3.1. запрашивать у исполнителя государственного социального заказа дополнительную информацию о вып</w:t>
      </w:r>
      <w:r>
        <w:rPr>
          <w:color w:val="000000"/>
        </w:rPr>
        <w:t>олнении государственного социального заказа;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3.2. оказывать исполнителю государственного социального заказа методическую, организационно-техническую и иные виды помощи;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3.3. 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</w:t>
      </w:r>
      <w:r>
        <w:rPr>
          <w:color w:val="000000"/>
        </w:rPr>
        <w:t>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Государственный заказчик обязан: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4.1. обеспечить частичное финансирование расходов на реализацию социального проекта в сумме и в сроки, установленные настоящим договором;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4.2. </w:t>
      </w:r>
      <w:r>
        <w:rPr>
          <w:color w:val="000000"/>
        </w:rPr>
        <w:t>оказывать исполнителю государственного социального заказа информационную и консультационную помощь;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4.3. 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</w:t>
      </w:r>
      <w:r>
        <w:rPr>
          <w:color w:val="000000"/>
        </w:rPr>
        <w:t>нения;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4.4. 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4.5. __________________________</w:t>
      </w:r>
      <w:r>
        <w:rPr>
          <w:color w:val="000000"/>
        </w:rPr>
        <w:t>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Исполнитель государственного социального заказа имеет право: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5.1. обращаться к государственному заказчику за информационной, консу</w:t>
      </w:r>
      <w:r>
        <w:rPr>
          <w:color w:val="000000"/>
        </w:rPr>
        <w:t>льтационной, методической, организационно-технической и другими видами помощи;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5.2. на получение субсидий на частичное финансирование расходов на реализацию социального проекта в сумме и в сроки, установленные настоящим договором;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5.3. ____________________</w:t>
      </w:r>
      <w:r>
        <w:rPr>
          <w:color w:val="000000"/>
        </w:rPr>
        <w:t>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Исполнитель государственного социального заказа обязан: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6.1. приступить к выполнению государственного социального заказа в с</w:t>
      </w:r>
      <w:r>
        <w:rPr>
          <w:color w:val="000000"/>
        </w:rPr>
        <w:t>роки, установленные настоящим договором;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6.2. реализовать социальный проект в соответствии с его описанием, сроком, этапами и местом реализации, определенными в пункте 1 настоящего договора;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6.3. представлять государственному заказчику информацию о реализа</w:t>
      </w:r>
      <w:r>
        <w:rPr>
          <w:color w:val="000000"/>
        </w:rPr>
        <w:t xml:space="preserve">ции социального проекта, использовании предоставленной субсидии в следующие сроки: </w:t>
      </w:r>
      <w:r>
        <w:rPr>
          <w:color w:val="000000"/>
        </w:rPr>
        <w:br/>
        <w:t>_____________________________________________________________________________;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6.4. использовать предоставляемую субсидию исключительно на реализацию социального проекта;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:rsidR="00000000" w:rsidRDefault="00DE7F7C">
      <w:pPr>
        <w:pStyle w:val="underpoint"/>
        <w:rPr>
          <w:color w:val="000000"/>
        </w:rPr>
      </w:pPr>
      <w:r>
        <w:rPr>
          <w:color w:val="000000"/>
        </w:rPr>
        <w:t>6.6. ___________________________________________________________________</w:t>
      </w:r>
      <w:r>
        <w:rPr>
          <w:color w:val="000000"/>
        </w:rPr>
        <w:t>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Ответственность сторон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Стороны несут ответственность за неисполнение или ненадлежащее исполнение обязательств по настоящему договору в соответствии с законодательством</w:t>
      </w:r>
      <w:r>
        <w:rPr>
          <w:color w:val="000000"/>
        </w:rPr>
        <w:t>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Обстоятельства непреодолимой силы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 xml:space="preserve"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</w:t>
      </w:r>
      <w:r>
        <w:rPr>
          <w:color w:val="000000"/>
        </w:rPr>
        <w:t>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Изменение и расторжение настоящего договора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 Изменение и расторжение настоящего договор</w:t>
      </w:r>
      <w:r>
        <w:rPr>
          <w:color w:val="000000"/>
        </w:rPr>
        <w:t>а осуществляются по основаниям, предусмотренным гражданским законодательством.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Дополнительными основаниями для расторжения настоящего договора, кроме установленных гражданским законодательством, являются: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прекращение финансирования исполнителя государс</w:t>
      </w:r>
      <w:r>
        <w:rPr>
          <w:color w:val="000000"/>
        </w:rPr>
        <w:t>твенного социального заказа;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наличие двух и более обоснованных жалоб получателей социальных услуг (их законных представителей), в том числе на невыполнение исполнителем государственного социального заказа условий договора о предоставлении социальных услуг,</w:t>
      </w:r>
      <w:r>
        <w:rPr>
          <w:color w:val="000000"/>
        </w:rPr>
        <w:t xml:space="preserve"> заключаемого между исполнителем государственного социального заказа и гражданами (их законными представителями) (если таковой имеется);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нарушение исполнителем государственного социального заказа норм и требований нормативных правовых и технических нормати</w:t>
      </w:r>
      <w:r>
        <w:rPr>
          <w:color w:val="000000"/>
        </w:rPr>
        <w:t>вных правовых актов по вопросам социального обслуживания.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Заключительные положения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12. Настоящий договор заключен сроком </w:t>
      </w:r>
      <w:r>
        <w:rPr>
          <w:color w:val="000000"/>
        </w:rPr>
        <w:t>на ___________________________________</w:t>
      </w:r>
    </w:p>
    <w:p w:rsidR="00000000" w:rsidRDefault="00DE7F7C">
      <w:pPr>
        <w:pStyle w:val="undline"/>
        <w:ind w:left="5152"/>
        <w:jc w:val="center"/>
        <w:rPr>
          <w:color w:val="000000"/>
        </w:rPr>
      </w:pPr>
      <w:r>
        <w:rPr>
          <w:color w:val="000000"/>
        </w:rPr>
        <w:t>(до пяти лет)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и вступает в силу со дня его подписания сторонами.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Настоящий договор составлен в двух экземплярах, имеющих одинаковую юридическую силу, один из которых находится у исполнителя государственного социал</w:t>
      </w:r>
      <w:r>
        <w:rPr>
          <w:color w:val="000000"/>
        </w:rPr>
        <w:t>ьного заказа, другой – у государственного заказчика.</w:t>
      </w:r>
    </w:p>
    <w:p w:rsidR="00000000" w:rsidRDefault="00DE7F7C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Споры и разногласия между сторонами при заключении, выполнении, изменении или расторжении договора рассматриваются в судебном порядке.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Дополнительные условия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</w:t>
      </w:r>
      <w:r>
        <w:rPr>
          <w:color w:val="000000"/>
        </w:rPr>
        <w:t>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DE7F7C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0"/>
        <w:jc w:val="center"/>
        <w:rPr>
          <w:color w:val="000000"/>
        </w:rPr>
      </w:pPr>
      <w:r>
        <w:rPr>
          <w:color w:val="000000"/>
        </w:rPr>
        <w:t>Реквизиты и подписи сторон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Исполнитель государственного</w:t>
            </w:r>
            <w:r>
              <w:rPr>
                <w:color w:val="000000"/>
              </w:rPr>
              <w:br/>
              <w:t>социального заказа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r>
              <w:rPr>
                <w:color w:val="000000"/>
              </w:rPr>
              <w:t>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7F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E7F7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E7F7C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E9"/>
    <w:rsid w:val="00C138E9"/>
    <w:rsid w:val="00D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A9305-959B-4209-BF2C-39BEB66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9622</Words>
  <Characters>54848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2025-02-17T08:34:00Z</dcterms:created>
  <dcterms:modified xsi:type="dcterms:W3CDTF">2025-02-17T08:34:00Z</dcterms:modified>
</cp:coreProperties>
</file>