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96" w:rsidRDefault="00E72451">
      <w:pPr>
        <w:pStyle w:val="newncpi0"/>
        <w:jc w:val="center"/>
        <w:divId w:val="1144853146"/>
      </w:pPr>
      <w:r>
        <w:t> </w:t>
      </w:r>
    </w:p>
    <w:p w:rsidR="00BC6B96" w:rsidRDefault="00E72451">
      <w:pPr>
        <w:pStyle w:val="newncpi0"/>
        <w:jc w:val="center"/>
        <w:divId w:val="1144853146"/>
      </w:pPr>
      <w:bookmarkStart w:id="0" w:name="a1"/>
      <w:bookmarkStart w:id="1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BC6B96" w:rsidRDefault="00E72451">
      <w:pPr>
        <w:pStyle w:val="newncpi"/>
        <w:ind w:firstLine="0"/>
        <w:jc w:val="center"/>
        <w:divId w:val="1144853146"/>
      </w:pPr>
      <w:r>
        <w:rPr>
          <w:rStyle w:val="datepr"/>
        </w:rPr>
        <w:t>19 июня 2021 г.</w:t>
      </w:r>
      <w:r>
        <w:rPr>
          <w:rStyle w:val="number"/>
        </w:rPr>
        <w:t xml:space="preserve"> № 347</w:t>
      </w:r>
    </w:p>
    <w:p w:rsidR="00BC6B96" w:rsidRDefault="00E72451">
      <w:pPr>
        <w:pStyle w:val="titlencpi"/>
        <w:divId w:val="1144853146"/>
      </w:pPr>
      <w:r>
        <w:rPr>
          <w:color w:val="000080"/>
        </w:rPr>
        <w:t>О специфических санитарно-эпидемиологических требованиях к содержанию и эксплуатации государственных учреждений социального обслуживания</w:t>
      </w:r>
    </w:p>
    <w:bookmarkEnd w:id="1"/>
    <w:p w:rsidR="00BC6B96" w:rsidRDefault="00E72451">
      <w:pPr>
        <w:pStyle w:val="changei"/>
        <w:divId w:val="1144853146"/>
      </w:pPr>
      <w:r>
        <w:t>Изменения и дополнения:</w:t>
      </w:r>
    </w:p>
    <w:p w:rsidR="00BC6B96" w:rsidRDefault="00D35C8E">
      <w:pPr>
        <w:pStyle w:val="changeadd"/>
        <w:divId w:val="1144853146"/>
      </w:pPr>
      <w:hyperlink r:id="rId4" w:anchor="a1" w:tooltip="-" w:history="1">
        <w:r w:rsidR="00E72451">
          <w:rPr>
            <w:rStyle w:val="a3"/>
          </w:rPr>
          <w:t>Постановление</w:t>
        </w:r>
      </w:hyperlink>
      <w:r w:rsidR="00E72451"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BC6B96" w:rsidRDefault="00E72451">
      <w:pPr>
        <w:pStyle w:val="newncpi"/>
        <w:divId w:val="1144853146"/>
      </w:pPr>
      <w:r>
        <w:t> </w:t>
      </w:r>
    </w:p>
    <w:p w:rsidR="00BC6B96" w:rsidRDefault="00E72451">
      <w:pPr>
        <w:pStyle w:val="preamble"/>
        <w:divId w:val="1144853146"/>
      </w:pPr>
      <w:r>
        <w:t xml:space="preserve">На основании </w:t>
      </w:r>
      <w:hyperlink r:id="rId5" w:anchor="a379" w:tooltip="+" w:history="1">
        <w:r>
          <w:rPr>
            <w:rStyle w:val="a3"/>
          </w:rPr>
          <w:t>абзаца второго</w:t>
        </w:r>
      </w:hyperlink>
      <w:r>
        <w:t xml:space="preserve"> подпункта 2.1 пункта 2 общих санитарно-эпидемиологических требований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хозяйствования, утвержденных Декретом Президента Республики Беларусь от 23 ноября 2017 г. № 7, Совет Министров Республики Беларусь ПОСТАНОВЛЯЕТ:</w:t>
      </w:r>
    </w:p>
    <w:p w:rsidR="00BC6B96" w:rsidRDefault="00E72451">
      <w:pPr>
        <w:pStyle w:val="point"/>
        <w:divId w:val="1144853146"/>
      </w:pPr>
      <w:r>
        <w:t xml:space="preserve">1. Утвердить специфические санитарно-эпидемиологические </w:t>
      </w:r>
      <w:hyperlink w:anchor="a27" w:tooltip="+" w:history="1">
        <w:r>
          <w:rPr>
            <w:rStyle w:val="a3"/>
          </w:rPr>
          <w:t>требования</w:t>
        </w:r>
      </w:hyperlink>
      <w:r>
        <w:t xml:space="preserve"> к содержанию и эксплуатации государственных учреждений социального обслуживания (прилагаются).</w:t>
      </w:r>
    </w:p>
    <w:p w:rsidR="00BC6B96" w:rsidRDefault="00E72451">
      <w:pPr>
        <w:pStyle w:val="point"/>
        <w:divId w:val="1144853146"/>
      </w:pPr>
      <w:r>
        <w:t xml:space="preserve">2. Предоставить Министерству здравоохранения право разъяснять вопросы применения специфических санитарно-эпидемиологических </w:t>
      </w:r>
      <w:hyperlink w:anchor="a27" w:tooltip="+" w:history="1">
        <w:r>
          <w:rPr>
            <w:rStyle w:val="a3"/>
          </w:rPr>
          <w:t>требований</w:t>
        </w:r>
      </w:hyperlink>
      <w:r>
        <w:t xml:space="preserve"> к содержанию и эксплуатации государственных учреждений социального обслуживания, утвержденных настоящим постановлением.</w:t>
      </w:r>
    </w:p>
    <w:p w:rsidR="00BC6B96" w:rsidRDefault="00E72451">
      <w:pPr>
        <w:pStyle w:val="point"/>
        <w:divId w:val="1144853146"/>
      </w:pPr>
      <w:r>
        <w:t>3. Настоящее постановление вступает в силу после его официального опубликования.</w:t>
      </w:r>
    </w:p>
    <w:p w:rsidR="00BC6B96" w:rsidRDefault="00E72451">
      <w:pPr>
        <w:pStyle w:val="newncpi"/>
        <w:divId w:val="11448531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C6B96">
        <w:trPr>
          <w:divId w:val="114485314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6B96" w:rsidRDefault="00E7245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6B96" w:rsidRDefault="00E7245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BC6B96" w:rsidRDefault="00E72451">
      <w:pPr>
        <w:pStyle w:val="newncpi0"/>
        <w:divId w:val="11448531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BC6B96">
        <w:trPr>
          <w:divId w:val="114485314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capu1"/>
            </w:pPr>
            <w:r>
              <w:t>УТВЕРЖДЕНО</w:t>
            </w:r>
          </w:p>
          <w:p w:rsidR="00BC6B96" w:rsidRDefault="00D35C8E">
            <w:pPr>
              <w:pStyle w:val="cap1"/>
            </w:pPr>
            <w:hyperlink w:anchor="a1" w:tooltip="+" w:history="1">
              <w:r w:rsidR="00E72451">
                <w:rPr>
                  <w:rStyle w:val="a3"/>
                </w:rPr>
                <w:t>Постановление</w:t>
              </w:r>
            </w:hyperlink>
            <w:r w:rsidR="00E72451">
              <w:br/>
              <w:t>Совета Министров</w:t>
            </w:r>
            <w:r w:rsidR="00E72451">
              <w:br/>
              <w:t>Республики Беларусь</w:t>
            </w:r>
            <w:r w:rsidR="00E72451">
              <w:br/>
              <w:t>19.06.2021 № 347</w:t>
            </w:r>
          </w:p>
        </w:tc>
      </w:tr>
    </w:tbl>
    <w:p w:rsidR="00BC6B96" w:rsidRDefault="00E72451">
      <w:pPr>
        <w:pStyle w:val="titleu"/>
        <w:divId w:val="1144853146"/>
      </w:pPr>
      <w:bookmarkStart w:id="2" w:name="a27"/>
      <w:bookmarkEnd w:id="2"/>
      <w:r>
        <w:t>СПЕЦИФИЧЕСКИЕ САНИТАРНО-ЭПИДЕМИОЛОГИЧЕСКИЕ ТРЕБОВАНИЯ</w:t>
      </w:r>
      <w:r>
        <w:br/>
        <w:t>к содержанию и эксплуатации государственных учреждений социального обслуживания</w:t>
      </w:r>
    </w:p>
    <w:p w:rsidR="00BC6B96" w:rsidRDefault="00E72451">
      <w:pPr>
        <w:pStyle w:val="zagrazdel"/>
        <w:divId w:val="1144853146"/>
      </w:pPr>
      <w:bookmarkStart w:id="3" w:name="a12"/>
      <w:bookmarkEnd w:id="3"/>
      <w:r>
        <w:t>РАЗДЕЛ I</w:t>
      </w:r>
      <w:r>
        <w:br/>
        <w:t>ОБЩИЕ ПОЛОЖЕНИЯ</w:t>
      </w:r>
    </w:p>
    <w:p w:rsidR="00BC6B96" w:rsidRDefault="00E72451">
      <w:pPr>
        <w:pStyle w:val="point"/>
        <w:divId w:val="1144853146"/>
      </w:pPr>
      <w:r>
        <w:t>1. Настоящими специфическими санитарно-эпидемиологическими требованиями определяются требования к содержанию и эксплуатации государственных учреждений социального обслуживания (далее, если не определено иное, – учреждения).</w:t>
      </w:r>
    </w:p>
    <w:p w:rsidR="00BC6B96" w:rsidRDefault="00E72451">
      <w:pPr>
        <w:pStyle w:val="point"/>
        <w:divId w:val="1144853146"/>
      </w:pPr>
      <w:r>
        <w:t>2. Ответственность за нарушение и (или) невыполнение настоящих специфических санитарно-эпидемиологических требований устанавливается в соответствии с законодательством.</w:t>
      </w:r>
    </w:p>
    <w:p w:rsidR="00BC6B96" w:rsidRDefault="00E72451">
      <w:pPr>
        <w:pStyle w:val="point"/>
        <w:divId w:val="1144853146"/>
      </w:pPr>
      <w:r>
        <w:lastRenderedPageBreak/>
        <w:t xml:space="preserve">3. Для целей настоящих специфических санитарно-эпидемиологических требований используются термины и их определения в значениях, установленных </w:t>
      </w:r>
      <w:hyperlink r:id="rId6" w:anchor="a39" w:tooltip="+" w:history="1">
        <w:r>
          <w:rPr>
            <w:rStyle w:val="a3"/>
          </w:rPr>
          <w:t>Декретом</w:t>
        </w:r>
      </w:hyperlink>
      <w:r>
        <w:t xml:space="preserve"> Президента Республики Беларусь от 23 ноября 2017 г. № 7 «О развитии предпринимательства», законами Республики Беларусь от 22 мая 2000 г. </w:t>
      </w:r>
      <w:hyperlink r:id="rId7" w:anchor="a6" w:tooltip="+" w:history="1">
        <w:r>
          <w:rPr>
            <w:rStyle w:val="a3"/>
          </w:rPr>
          <w:t>№ 395-З</w:t>
        </w:r>
      </w:hyperlink>
      <w:r>
        <w:t xml:space="preserve"> «О социальном обслуживании», от 7 января 2012 г. </w:t>
      </w:r>
      <w:hyperlink r:id="rId8" w:anchor="a8" w:tooltip="+" w:history="1">
        <w:r>
          <w:rPr>
            <w:rStyle w:val="a3"/>
          </w:rPr>
          <w:t>№ 340-З</w:t>
        </w:r>
      </w:hyperlink>
      <w:r>
        <w:t xml:space="preserve"> «О санитарно-эпидемиологическом благополучии населения», от 8 января 2014 г. </w:t>
      </w:r>
      <w:hyperlink r:id="rId9" w:anchor="a1" w:tooltip="+" w:history="1">
        <w:r>
          <w:rPr>
            <w:rStyle w:val="a3"/>
          </w:rPr>
          <w:t>№ 128-З</w:t>
        </w:r>
      </w:hyperlink>
      <w:r>
        <w:t xml:space="preserve"> «О государственном регулировании торговли и общественного питания».</w:t>
      </w:r>
    </w:p>
    <w:p w:rsidR="00BC6B96" w:rsidRDefault="00E72451">
      <w:pPr>
        <w:pStyle w:val="point"/>
        <w:divId w:val="1144853146"/>
      </w:pPr>
      <w:r>
        <w:t>4. Текущий, капитальный ремонт зданий и помещений учреждений, ремонт (замена) инженерных систем, в том числе систем отопления, горячего и холодного водоснабжения, водоотведения (канализации), вентиляции, санитарно-технического оборудования, проводятся в зависимости от их санитарно-технического состояния в соответствии с разработанным и утвержденным руководителем учреждения планом мероприятий.</w:t>
      </w:r>
    </w:p>
    <w:p w:rsidR="00BC6B96" w:rsidRDefault="00E72451">
      <w:pPr>
        <w:pStyle w:val="point"/>
        <w:divId w:val="1144853146"/>
      </w:pPr>
      <w:r>
        <w:t>5. Проведение в зданиях (помещениях) и на территориях учреждений капитального ремонта, реконструкции, покрасочных и других ремонтных работ, создающих потенциальную угрозу для жизни и здоровья проживающих, в случае пребывания проживающих в помещениях учреждений не допускается.</w:t>
      </w:r>
    </w:p>
    <w:p w:rsidR="00BC6B96" w:rsidRDefault="00E72451">
      <w:pPr>
        <w:pStyle w:val="point"/>
        <w:divId w:val="1144853146"/>
      </w:pPr>
      <w:r>
        <w:t>6. В учреждениях осуществляется производственный контроль за соблюдением санитарно-эпидемиологических требований и выполнением санитарно-противоэпидемических мероприятий в соответствии с утвержденной руководителем учреждения программой производственного контроля.</w:t>
      </w:r>
    </w:p>
    <w:p w:rsidR="00BC6B96" w:rsidRDefault="00E72451">
      <w:pPr>
        <w:pStyle w:val="point"/>
        <w:divId w:val="1144853146"/>
      </w:pPr>
      <w:r>
        <w:t>7. При эксплуатации территории, зданий и помещений учреждений предусматриваются условия по </w:t>
      </w:r>
      <w:proofErr w:type="spellStart"/>
      <w:r>
        <w:t>безбарьерной</w:t>
      </w:r>
      <w:proofErr w:type="spellEnd"/>
      <w:r>
        <w:t xml:space="preserve"> среде жизнедеятельности (доступ и пребывание) инвалидов и лиц с нарушениями функций опорно-двигательного аппарата.</w:t>
      </w:r>
    </w:p>
    <w:p w:rsidR="00BC6B96" w:rsidRDefault="00E72451">
      <w:pPr>
        <w:pStyle w:val="point"/>
        <w:divId w:val="1144853146"/>
      </w:pPr>
      <w:r>
        <w:t>8. В учреждениях должны выполняться мероприятия по формированию здорового образа жизни, в том числе предусматривающие запрет курения табачных изделий, использования электронных систем курения, систем для потребления табака на территории и в помещениях учреждений (за исключением мест, предназначенных для курения).</w:t>
      </w:r>
    </w:p>
    <w:p w:rsidR="00BC6B96" w:rsidRDefault="00E72451">
      <w:pPr>
        <w:pStyle w:val="newncpi"/>
        <w:divId w:val="1144853146"/>
      </w:pPr>
      <w:r>
        <w:t>Места, предназначенные для курения, обозначаются указателем «Место для курения».</w:t>
      </w:r>
    </w:p>
    <w:p w:rsidR="00BC6B96" w:rsidRDefault="00E72451">
      <w:pPr>
        <w:pStyle w:val="point"/>
        <w:divId w:val="1144853146"/>
      </w:pPr>
      <w:r>
        <w:t>9. Отдельные категории работников учреждений должны проходить обязательные медицинские осмотры при поступлении на работу и в дальнейшем периодические медицинские осмотры в порядке, установленном Министерством здравоохранения по согласованию с Министерством труда и социальной защиты.</w:t>
      </w:r>
    </w:p>
    <w:p w:rsidR="00BC6B96" w:rsidRDefault="00E72451">
      <w:pPr>
        <w:pStyle w:val="point"/>
        <w:divId w:val="1144853146"/>
      </w:pPr>
      <w:r>
        <w:t>10. Работники учреждений, деятельность которых связана с производством, хранением, транспортировкой и реализацией продовольственного сырья, пищевых продуктов и питьевой воды, обучением и воспитанием детей, коммунальным и бытовым обслуживанием, перед допуском к работе, при повышении квалификации и переподготовке проходят гигиеническое обучение.</w:t>
      </w:r>
    </w:p>
    <w:p w:rsidR="00BC6B96" w:rsidRDefault="00E72451">
      <w:pPr>
        <w:pStyle w:val="zagrazdel"/>
        <w:divId w:val="1144853146"/>
      </w:pPr>
      <w:bookmarkStart w:id="4" w:name="a13"/>
      <w:bookmarkEnd w:id="4"/>
      <w:r>
        <w:t>РАЗДЕЛ II</w:t>
      </w:r>
      <w:r>
        <w:br/>
        <w:t>ТРЕБОВАНИЯ К СОДЕРЖАНИЮ И ЭКСПЛУАТАЦИИ ТЕРРИТОРИИ, ЗДАНИЙ И ПОМЕЩЕНИЙ УЧРЕЖДЕНИЙ</w:t>
      </w:r>
    </w:p>
    <w:p w:rsidR="00BC6B96" w:rsidRDefault="00E72451">
      <w:pPr>
        <w:pStyle w:val="chapter"/>
        <w:divId w:val="1144853146"/>
      </w:pPr>
      <w:bookmarkStart w:id="5" w:name="a15"/>
      <w:bookmarkEnd w:id="5"/>
      <w:r>
        <w:t>ГЛАВА 1</w:t>
      </w:r>
      <w:r>
        <w:br/>
        <w:t>ТРЕБОВАНИЯ К СОДЕРЖАНИЮ И ЭКСПЛУАТАЦИИ ТЕРРИТОРИИ УЧРЕЖДЕНИЙ</w:t>
      </w:r>
    </w:p>
    <w:p w:rsidR="00BC6B96" w:rsidRDefault="00E72451">
      <w:pPr>
        <w:pStyle w:val="point"/>
        <w:divId w:val="1144853146"/>
      </w:pPr>
      <w:r>
        <w:t>11. Территория учреждений должна содержаться в чистоте – ее необходимо очищать от песка и отходов. В зимнее время лестницы, пандусы, тротуары, дорожки, территории спортивных, детских и хозяйственных площадок должны своевременно очищаться от всех видов снежных, ледяных и снежно-</w:t>
      </w:r>
      <w:r>
        <w:lastRenderedPageBreak/>
        <w:t xml:space="preserve">ледяных образований, обрабатываться при необходимости разрешенными к применению </w:t>
      </w:r>
      <w:proofErr w:type="spellStart"/>
      <w:r>
        <w:t>противогололедными</w:t>
      </w:r>
      <w:proofErr w:type="spellEnd"/>
      <w:r>
        <w:t xml:space="preserve"> средствами.</w:t>
      </w:r>
    </w:p>
    <w:p w:rsidR="00BC6B96" w:rsidRDefault="00E72451">
      <w:pPr>
        <w:pStyle w:val="point"/>
        <w:divId w:val="1144853146"/>
      </w:pPr>
      <w:r>
        <w:t>12. На территории учреждений должны быть установлены урны для сбора отходов. Очистка и уборка урн для сбора отходов, других малых архитектурных форм, а также территорий спортивных, детских и хозяйственных площадок осуществляется ежедневно.</w:t>
      </w:r>
    </w:p>
    <w:p w:rsidR="00BC6B96" w:rsidRDefault="00E72451">
      <w:pPr>
        <w:pStyle w:val="newncpi"/>
        <w:divId w:val="1144853146"/>
      </w:pPr>
      <w:r>
        <w:t>Оборудование и элементы площадок для сбора отходов, урны для сбора отходов и другие малые архитектурные формы должны находиться в технически исправном состоянии.</w:t>
      </w:r>
    </w:p>
    <w:p w:rsidR="00BC6B96" w:rsidRDefault="00E72451">
      <w:pPr>
        <w:pStyle w:val="chapter"/>
        <w:divId w:val="1144853146"/>
      </w:pPr>
      <w:bookmarkStart w:id="6" w:name="a16"/>
      <w:bookmarkEnd w:id="6"/>
      <w:r>
        <w:t>ГЛАВА 2</w:t>
      </w:r>
      <w:r>
        <w:br/>
        <w:t>ТРЕБОВАНИЯ К СОДЕРЖАНИЮ И ЭКСПЛУАТАЦИИ ЗДАНИЙ И ПОМЕЩЕНИЙ УЧРЕЖДЕНИЙ</w:t>
      </w:r>
    </w:p>
    <w:p w:rsidR="00BC6B96" w:rsidRDefault="00E72451">
      <w:pPr>
        <w:pStyle w:val="point"/>
        <w:divId w:val="1144853146"/>
      </w:pPr>
      <w:r>
        <w:t>13. В учреждениях должно обеспечиваться исправное состояние инженерных коммуникаций, санитарно-технического и другого оборудования, надлежащее состояние помещений, твердого и мягкого инвентаря.</w:t>
      </w:r>
    </w:p>
    <w:p w:rsidR="00BC6B96" w:rsidRDefault="00E72451">
      <w:pPr>
        <w:pStyle w:val="point"/>
        <w:divId w:val="1144853146"/>
      </w:pPr>
      <w:r>
        <w:t>14. Последствия аварий на канализационных, водопроводных сетях и сетях отопления в учреждениях должны ликвидироваться в течение суток. После устранения последствий аварии подвальные, цокольные, технические этажи очищаются, дезинфицируются и проветриваются.</w:t>
      </w:r>
    </w:p>
    <w:p w:rsidR="00BC6B96" w:rsidRDefault="00E72451">
      <w:pPr>
        <w:pStyle w:val="point"/>
        <w:divId w:val="1144853146"/>
      </w:pPr>
      <w:r>
        <w:t>15. В зданиях учреждений, оборудованных мусоропроводами, элементы мусоропровода, помещения мусороприемной камеры должны содержаться в чистоте.</w:t>
      </w:r>
    </w:p>
    <w:p w:rsidR="00BC6B96" w:rsidRDefault="00E72451">
      <w:pPr>
        <w:pStyle w:val="newncpi"/>
        <w:divId w:val="1144853146"/>
      </w:pPr>
      <w:r>
        <w:t>При выведении мусоропроводов из эксплуатации контейнер для сбора твердых коммунальных отходов следует размещать в мусороприемной камере с обеспечением к нему доступа либо на обозначенных площадках, имеющих ограждение и твердое покрытие.</w:t>
      </w:r>
    </w:p>
    <w:p w:rsidR="00BC6B96" w:rsidRDefault="00E72451">
      <w:pPr>
        <w:pStyle w:val="point"/>
        <w:divId w:val="1144853146"/>
      </w:pPr>
      <w:r>
        <w:t>16. Профилактический осмотр, обслуживание и ремонт систем вентиляции и кондиционирования воздуха помещений учреждений должны проводиться с учетом рекомендаций их производителя, проектных организаций и организаций, проводящих паспортизацию систем вентиляции, но не реже одного раза в 3 года.</w:t>
      </w:r>
    </w:p>
    <w:p w:rsidR="00BC6B96" w:rsidRDefault="00E72451">
      <w:pPr>
        <w:pStyle w:val="newncpi"/>
        <w:divId w:val="1144853146"/>
      </w:pPr>
      <w:r>
        <w:t>Устранение выявленных неисправностей, дефектов систем вентиляции и кондиционирования должно проводиться безотлагательно.</w:t>
      </w:r>
    </w:p>
    <w:p w:rsidR="00BC6B96" w:rsidRDefault="00E72451">
      <w:pPr>
        <w:pStyle w:val="point"/>
        <w:divId w:val="1144853146"/>
      </w:pPr>
      <w:r>
        <w:t>17. Возможность проветривания помещений учреждений должна быть обеспечена круглогодично, в том числе через фрамуги, форточки и створки (створку) стеклопакетов.</w:t>
      </w:r>
    </w:p>
    <w:p w:rsidR="00BC6B96" w:rsidRDefault="00E72451">
      <w:pPr>
        <w:pStyle w:val="point"/>
        <w:divId w:val="1144853146"/>
      </w:pPr>
      <w:r>
        <w:t>18. В холодный период года</w:t>
      </w:r>
      <w:hyperlink w:anchor="a3" w:tooltip="+" w:history="1">
        <w:r>
          <w:rPr>
            <w:rStyle w:val="a3"/>
          </w:rPr>
          <w:t>*</w:t>
        </w:r>
      </w:hyperlink>
      <w:r>
        <w:t xml:space="preserve"> в помещениях учреждений должна быть установлена температура воздуха согласно </w:t>
      </w:r>
      <w:hyperlink w:anchor="a4" w:tooltip="+" w:history="1">
        <w:r>
          <w:rPr>
            <w:rStyle w:val="a3"/>
          </w:rPr>
          <w:t>приложению 1</w:t>
        </w:r>
      </w:hyperlink>
      <w:r>
        <w:t>.</w:t>
      </w:r>
    </w:p>
    <w:p w:rsidR="00BC6B96" w:rsidRDefault="00E72451">
      <w:pPr>
        <w:pStyle w:val="newncpi"/>
        <w:divId w:val="1144853146"/>
      </w:pPr>
      <w:r>
        <w:t>Относительная влажность воздуха в указанных помещениях должна быть 30–60 процентов.</w:t>
      </w:r>
    </w:p>
    <w:p w:rsidR="00BC6B96" w:rsidRDefault="00E72451">
      <w:pPr>
        <w:pStyle w:val="snoskiline"/>
        <w:divId w:val="1144853146"/>
      </w:pPr>
      <w:r>
        <w:t>______________________________</w:t>
      </w:r>
    </w:p>
    <w:p w:rsidR="00BC6B96" w:rsidRDefault="00E72451">
      <w:pPr>
        <w:pStyle w:val="snoski"/>
        <w:spacing w:after="240"/>
        <w:divId w:val="1144853146"/>
      </w:pPr>
      <w:bookmarkStart w:id="7" w:name="a3"/>
      <w:bookmarkEnd w:id="7"/>
      <w:r>
        <w:t>* Холодный период года – период года, в котором среднесуточная температура наружного воздуха составляет 8 °С и ниже.</w:t>
      </w:r>
    </w:p>
    <w:p w:rsidR="00BC6B96" w:rsidRDefault="00E72451">
      <w:pPr>
        <w:pStyle w:val="point"/>
        <w:divId w:val="1144853146"/>
      </w:pPr>
      <w:r>
        <w:t>19. Организация световой среды, уровни естественной и искусственной освещенности помещений учреждений должны соответствовать установленным гигиеническим нормативам.</w:t>
      </w:r>
    </w:p>
    <w:p w:rsidR="00BC6B96" w:rsidRDefault="00E72451">
      <w:pPr>
        <w:pStyle w:val="point"/>
        <w:divId w:val="1144853146"/>
      </w:pPr>
      <w:r>
        <w:t>20. На каждого проживающего предусматривается наличие площади жилого помещения (его части) не менее 7 кв. метров, на каждого проживающего с частичной утратой способности к самообслуживанию или находящегося на постельном режиме с полной утратой способности к самообслуживанию – не менее 6 кв. метров.</w:t>
      </w:r>
    </w:p>
    <w:p w:rsidR="00BC6B96" w:rsidRDefault="00E72451">
      <w:pPr>
        <w:pStyle w:val="newncpi"/>
        <w:divId w:val="1144853146"/>
      </w:pPr>
      <w:r>
        <w:lastRenderedPageBreak/>
        <w:t>Количество мест для проживания в жилых помещениях (комнатах) предусматривается из расчета не более 2–3 мест для престарелых и инвалидов, не более 3–4 мест для детей-инвалидов.</w:t>
      </w:r>
    </w:p>
    <w:p w:rsidR="00BC6B96" w:rsidRDefault="00E72451">
      <w:pPr>
        <w:pStyle w:val="newncpi"/>
        <w:divId w:val="1144853146"/>
      </w:pPr>
      <w:r>
        <w:t>В действующих учреждениях при соблюдении норм площади на одного проживающего допускается отклонение от нормируемого количества проживающих до проведения реконструкции (модернизации).</w:t>
      </w:r>
    </w:p>
    <w:p w:rsidR="00BC6B96" w:rsidRDefault="00E72451">
      <w:pPr>
        <w:pStyle w:val="point"/>
        <w:divId w:val="1144853146"/>
      </w:pPr>
      <w:r>
        <w:t>21. Во вновь возводимых, реконструируемых (модернизируемых), вновь размещаемых учреждениях, а также при осуществлении капитального ремонта должно быть предусмотрено резервное горячее водоснабжение в помещениях объекта питания</w:t>
      </w:r>
      <w:hyperlink w:anchor="a5" w:tooltip="+" w:history="1">
        <w:r>
          <w:rPr>
            <w:rStyle w:val="a3"/>
          </w:rPr>
          <w:t>*</w:t>
        </w:r>
      </w:hyperlink>
      <w:r>
        <w:t xml:space="preserve"> (с разводкой к производственным ваннам и умывальникам), помещениях медицинского назначения (процедурная, приемный покой, медицинский изолятор).</w:t>
      </w:r>
    </w:p>
    <w:p w:rsidR="00BC6B96" w:rsidRDefault="00E72451">
      <w:pPr>
        <w:pStyle w:val="snoskiline"/>
        <w:divId w:val="1144853146"/>
      </w:pPr>
      <w:r>
        <w:t>______________________________</w:t>
      </w:r>
    </w:p>
    <w:p w:rsidR="00BC6B96" w:rsidRDefault="00E72451">
      <w:pPr>
        <w:pStyle w:val="snoski"/>
        <w:spacing w:after="240"/>
        <w:divId w:val="1144853146"/>
      </w:pPr>
      <w:bookmarkStart w:id="8" w:name="a5"/>
      <w:bookmarkEnd w:id="8"/>
      <w:r>
        <w:t>* Под объектом питания понимается объект общественного питания в учреждениях.</w:t>
      </w:r>
    </w:p>
    <w:p w:rsidR="00BC6B96" w:rsidRDefault="00E72451">
      <w:pPr>
        <w:pStyle w:val="point"/>
        <w:divId w:val="1144853146"/>
      </w:pPr>
      <w:r>
        <w:t>22. Санитарные узлы должны быть укомплектованы держателями для туалетной бумаги, туалетной бумагой, урнами, унитазы – накладными сиденьями. Санитарные узлы для проживающих в учреждении должны быть оборудованы поручнями.</w:t>
      </w:r>
    </w:p>
    <w:p w:rsidR="00BC6B96" w:rsidRDefault="00E72451">
      <w:pPr>
        <w:pStyle w:val="newncpi"/>
        <w:divId w:val="1144853146"/>
      </w:pPr>
      <w:r>
        <w:t>Ванные (душевые) комнаты должны быть оборудованы поручнями, смесителями с подводкой проточной горячей и холодной воды, полочками для косметических моющих средств, вешалками (крючками) для полотенец, резиновыми ковриками.</w:t>
      </w:r>
    </w:p>
    <w:p w:rsidR="00BC6B96" w:rsidRDefault="00E72451">
      <w:pPr>
        <w:pStyle w:val="newncpi"/>
        <w:divId w:val="1144853146"/>
      </w:pPr>
      <w:r>
        <w:t>Умывальники в помещениях учреждений должны быть оборудованы дозирующими устройствами с жидким мылом. В жилых блоках допускается использование проживающими личных косметических моющих средств.</w:t>
      </w:r>
    </w:p>
    <w:p w:rsidR="00BC6B96" w:rsidRDefault="00E72451">
      <w:pPr>
        <w:pStyle w:val="newncpi"/>
        <w:divId w:val="1144853146"/>
      </w:pPr>
      <w:r>
        <w:t>Умывальники в помещениях медицинского назначения и объекта питания должны быть оборудованы дозирующими устройствами с жидким мылом и антисептическим средством (далее – антисептик).</w:t>
      </w:r>
    </w:p>
    <w:p w:rsidR="00BC6B96" w:rsidRDefault="00E72451">
      <w:pPr>
        <w:pStyle w:val="newncpi"/>
        <w:divId w:val="1144853146"/>
      </w:pPr>
      <w:r>
        <w:t>После использования жидкого мыла либо антисептика в дозирующее устройство должен помещаться новый флакон или пустая емкость должна заполняться новой порцией жидкого мыла либо антисептика после ее мытья, дезинфекции и высушивания. Дозирующие устройства для жидкого мыла и антисептика не должны быть пустыми.</w:t>
      </w:r>
    </w:p>
    <w:p w:rsidR="00BC6B96" w:rsidRDefault="00E72451">
      <w:pPr>
        <w:pStyle w:val="point"/>
        <w:divId w:val="1144853146"/>
      </w:pPr>
      <w:r>
        <w:t>23. Жилые помещения в учреждениях оборудуются кроватями, стульями, прикроватными тумбочками исходя из количества проживающих (за исключением проживающих, имеющих резко выраженное ограничение способности к самостоятельному передвижению), шкафами для хранения личных вещей, одежды и обуви. Использование в учреждениях двухъярусных кроватей и кроватей-раскладушек не допускается.</w:t>
      </w:r>
    </w:p>
    <w:p w:rsidR="00BC6B96" w:rsidRDefault="00E72451">
      <w:pPr>
        <w:pStyle w:val="newncpi"/>
        <w:divId w:val="1144853146"/>
      </w:pPr>
      <w:r>
        <w:t>Допускаются изменения в наборе мебели в жилых помещениях с учетом особенностей и тяжести психического расстройства (заболевания) проживающих.</w:t>
      </w:r>
    </w:p>
    <w:p w:rsidR="00BC6B96" w:rsidRDefault="00E72451">
      <w:pPr>
        <w:pStyle w:val="newncpi"/>
        <w:divId w:val="1144853146"/>
      </w:pPr>
      <w:r>
        <w:t>Проживающие, имеющие резко выраженное ограничение способности к самостоятельному передвижению, должны быть обеспечены функциональными кроватями и </w:t>
      </w:r>
      <w:proofErr w:type="spellStart"/>
      <w:r>
        <w:t>противопролежневыми</w:t>
      </w:r>
      <w:proofErr w:type="spellEnd"/>
      <w:r>
        <w:t xml:space="preserve"> матрасами (системами) по медицинским показаниям.</w:t>
      </w:r>
    </w:p>
    <w:p w:rsidR="00BC6B96" w:rsidRDefault="00E72451">
      <w:pPr>
        <w:pStyle w:val="point"/>
        <w:divId w:val="1144853146"/>
      </w:pPr>
      <w:r>
        <w:t>24. В учреждениях предусматриваются общие бытовые холодильники для хранения пищевых продуктов проживающими.</w:t>
      </w:r>
    </w:p>
    <w:p w:rsidR="00BC6B96" w:rsidRDefault="00E72451">
      <w:pPr>
        <w:pStyle w:val="newncpi"/>
        <w:divId w:val="1144853146"/>
      </w:pPr>
      <w:r>
        <w:t>Хранение продуктов с истекшими сроками годности и с признаками порчи не допускается.</w:t>
      </w:r>
    </w:p>
    <w:p w:rsidR="00BC6B96" w:rsidRDefault="00E72451">
      <w:pPr>
        <w:pStyle w:val="point"/>
        <w:divId w:val="1144853146"/>
      </w:pPr>
      <w:r>
        <w:t>25. Оборудование, мебель, спортивный инвентарь учреждений должны иметь покрытие, выполненное из материалов, стойких к влажной обработке, моющим средствам и средствам дезинфекции (за исключением мягкой мебели), и быть в исправном состоянии.</w:t>
      </w:r>
    </w:p>
    <w:p w:rsidR="00BC6B96" w:rsidRDefault="00E72451">
      <w:pPr>
        <w:pStyle w:val="point"/>
        <w:divId w:val="1144853146"/>
      </w:pPr>
      <w:r>
        <w:lastRenderedPageBreak/>
        <w:t>26. Все помещения и оборудование помещений учреждений, включая спортивное оборудование и спортивный инвентарь, санитарно-техническое, торгово-технологическое, должны содержаться в чистоте.</w:t>
      </w:r>
    </w:p>
    <w:p w:rsidR="00BC6B96" w:rsidRDefault="00E72451">
      <w:pPr>
        <w:pStyle w:val="newncpi"/>
        <w:divId w:val="1144853146"/>
      </w:pPr>
      <w:r>
        <w:t>Влажная уборка помещений и оборудования в учреждениях должна проводиться ежедневно и по мере необходимости с применением моющих средств.</w:t>
      </w:r>
    </w:p>
    <w:p w:rsidR="00BC6B96" w:rsidRDefault="00E72451">
      <w:pPr>
        <w:pStyle w:val="newncpi"/>
        <w:divId w:val="1144853146"/>
      </w:pPr>
      <w:r>
        <w:t>Дезинфекции в учреждениях подлежат:</w:t>
      </w:r>
    </w:p>
    <w:p w:rsidR="00BC6B96" w:rsidRDefault="00E72451">
      <w:pPr>
        <w:pStyle w:val="newncpi"/>
        <w:divId w:val="1144853146"/>
      </w:pPr>
      <w:proofErr w:type="gramStart"/>
      <w:r>
        <w:t>резиновые</w:t>
      </w:r>
      <w:proofErr w:type="gramEnd"/>
      <w:r>
        <w:t xml:space="preserve"> коврики в душевых – в конце дня;</w:t>
      </w:r>
    </w:p>
    <w:p w:rsidR="00BC6B96" w:rsidRDefault="00E72451">
      <w:pPr>
        <w:pStyle w:val="newncpi"/>
        <w:divId w:val="1144853146"/>
      </w:pPr>
      <w:proofErr w:type="gramStart"/>
      <w:r>
        <w:t>накладки</w:t>
      </w:r>
      <w:proofErr w:type="gramEnd"/>
      <w:r>
        <w:t xml:space="preserve"> на унитазы – во время уборки;</w:t>
      </w:r>
    </w:p>
    <w:p w:rsidR="00BC6B96" w:rsidRDefault="00E72451">
      <w:pPr>
        <w:pStyle w:val="newncpi"/>
        <w:divId w:val="1144853146"/>
      </w:pPr>
      <w:proofErr w:type="gramStart"/>
      <w:r>
        <w:t>мочеприемники</w:t>
      </w:r>
      <w:proofErr w:type="gramEnd"/>
      <w:r>
        <w:t>, судна – после применения;</w:t>
      </w:r>
    </w:p>
    <w:p w:rsidR="00BC6B96" w:rsidRDefault="00E72451">
      <w:pPr>
        <w:pStyle w:val="newncpi"/>
        <w:divId w:val="1144853146"/>
      </w:pPr>
      <w:proofErr w:type="gramStart"/>
      <w:r>
        <w:t>емкости</w:t>
      </w:r>
      <w:proofErr w:type="gramEnd"/>
      <w:r>
        <w:t>, помещения для хранения грязного постельного белья, полотенец (далее, если не предусмотрено иное, – белье) – после освобождения от грязного белья;</w:t>
      </w:r>
    </w:p>
    <w:p w:rsidR="00BC6B96" w:rsidRDefault="00E72451">
      <w:pPr>
        <w:pStyle w:val="newncpi"/>
        <w:divId w:val="1144853146"/>
      </w:pPr>
      <w:proofErr w:type="gramStart"/>
      <w:r>
        <w:t>белье</w:t>
      </w:r>
      <w:proofErr w:type="gramEnd"/>
      <w:r>
        <w:t xml:space="preserve"> и постельные принадлежности, загрязненные биологическими жидкостями (кровь, лимфа, спинномозговая жидкость);</w:t>
      </w:r>
    </w:p>
    <w:p w:rsidR="00BC6B96" w:rsidRDefault="00E72451">
      <w:pPr>
        <w:pStyle w:val="newncpi"/>
        <w:divId w:val="1144853146"/>
      </w:pPr>
      <w:proofErr w:type="gramStart"/>
      <w:r>
        <w:t>грязное</w:t>
      </w:r>
      <w:proofErr w:type="gramEnd"/>
      <w:r>
        <w:t xml:space="preserve"> белье из медицинских изоляторов;</w:t>
      </w:r>
    </w:p>
    <w:p w:rsidR="00BC6B96" w:rsidRDefault="00E72451">
      <w:pPr>
        <w:pStyle w:val="newncpi"/>
        <w:divId w:val="1144853146"/>
      </w:pPr>
      <w:proofErr w:type="gramStart"/>
      <w:r>
        <w:t>санитарная</w:t>
      </w:r>
      <w:proofErr w:type="gramEnd"/>
      <w:r>
        <w:t xml:space="preserve"> одежда работников – после работы с грязным бельем.</w:t>
      </w:r>
    </w:p>
    <w:p w:rsidR="00BC6B96" w:rsidRDefault="00E72451">
      <w:pPr>
        <w:pStyle w:val="point"/>
        <w:divId w:val="1144853146"/>
      </w:pPr>
      <w:r>
        <w:t xml:space="preserve">27. Игрушки (за исключением </w:t>
      </w:r>
      <w:proofErr w:type="spellStart"/>
      <w:r>
        <w:t>мягконабивных</w:t>
      </w:r>
      <w:proofErr w:type="spellEnd"/>
      <w:r>
        <w:t>) необходимо мыть ежедневно теплой водой с применением моющих средств. Дезинфекция игрушек проводится по эпидемическим показаниям.</w:t>
      </w:r>
    </w:p>
    <w:p w:rsidR="00BC6B96" w:rsidRDefault="00E72451">
      <w:pPr>
        <w:pStyle w:val="newncpi"/>
        <w:divId w:val="1144853146"/>
      </w:pPr>
      <w:r>
        <w:t xml:space="preserve">Обработка </w:t>
      </w:r>
      <w:proofErr w:type="spellStart"/>
      <w:r>
        <w:t>мягконабивных</w:t>
      </w:r>
      <w:proofErr w:type="spellEnd"/>
      <w:r>
        <w:t xml:space="preserve"> игрушек должна проводиться в соответствии с рекомендациями производителя.</w:t>
      </w:r>
    </w:p>
    <w:p w:rsidR="00BC6B96" w:rsidRDefault="00E72451">
      <w:pPr>
        <w:pStyle w:val="point"/>
        <w:divId w:val="1144853146"/>
      </w:pPr>
      <w:r>
        <w:t>28. Генеральная уборка всех помещений учреждений проводится не реже одного раза в месяц и по эпидемическим показаниям с применением моющих средств и средств дезинфекции в соответствии с инструкцией по их применению.</w:t>
      </w:r>
    </w:p>
    <w:p w:rsidR="00BC6B96" w:rsidRDefault="00E72451">
      <w:pPr>
        <w:pStyle w:val="point"/>
        <w:divId w:val="1144853146"/>
      </w:pPr>
      <w:r>
        <w:t>29. Уборочный инвентарь, моющие средства и средства дезинфекции должны храниться в специально отведенных помещениях (местах) или отдельных шкафах.</w:t>
      </w:r>
    </w:p>
    <w:p w:rsidR="00BC6B96" w:rsidRDefault="00E72451">
      <w:pPr>
        <w:pStyle w:val="point"/>
        <w:divId w:val="1144853146"/>
      </w:pPr>
      <w:r>
        <w:t>30. Отдельный уборочный инвентарь выделяется для:</w:t>
      </w:r>
    </w:p>
    <w:p w:rsidR="00BC6B96" w:rsidRDefault="00E72451">
      <w:pPr>
        <w:pStyle w:val="newncpi"/>
        <w:divId w:val="1144853146"/>
      </w:pPr>
      <w:proofErr w:type="gramStart"/>
      <w:r>
        <w:t>жилых</w:t>
      </w:r>
      <w:proofErr w:type="gramEnd"/>
      <w:r>
        <w:t xml:space="preserve"> помещений;</w:t>
      </w:r>
    </w:p>
    <w:p w:rsidR="00BC6B96" w:rsidRDefault="00E72451">
      <w:pPr>
        <w:pStyle w:val="newncpi"/>
        <w:divId w:val="1144853146"/>
      </w:pPr>
      <w:proofErr w:type="gramStart"/>
      <w:r>
        <w:t>помещений</w:t>
      </w:r>
      <w:proofErr w:type="gramEnd"/>
      <w:r>
        <w:t xml:space="preserve"> медицинского назначения (в том числе отдельный – для каждой из палат медицинского изолятора);</w:t>
      </w:r>
    </w:p>
    <w:p w:rsidR="00BC6B96" w:rsidRDefault="00E72451">
      <w:pPr>
        <w:pStyle w:val="newncpi"/>
        <w:divId w:val="1144853146"/>
      </w:pPr>
      <w:proofErr w:type="gramStart"/>
      <w:r>
        <w:t>объектов</w:t>
      </w:r>
      <w:proofErr w:type="gramEnd"/>
      <w:r>
        <w:t xml:space="preserve"> питания (в том числе отдельный – для производственных помещений для сырой продукции и для производственных помещений для готовой продукции);</w:t>
      </w:r>
    </w:p>
    <w:p w:rsidR="00BC6B96" w:rsidRDefault="00E72451">
      <w:pPr>
        <w:pStyle w:val="newncpi"/>
        <w:divId w:val="1144853146"/>
      </w:pPr>
      <w:proofErr w:type="gramStart"/>
      <w:r>
        <w:t>поверхностей</w:t>
      </w:r>
      <w:proofErr w:type="gramEnd"/>
      <w:r>
        <w:t xml:space="preserve"> выше пола;</w:t>
      </w:r>
    </w:p>
    <w:p w:rsidR="00BC6B96" w:rsidRDefault="00E72451">
      <w:pPr>
        <w:pStyle w:val="newncpi"/>
        <w:divId w:val="1144853146"/>
      </w:pPr>
      <w:proofErr w:type="gramStart"/>
      <w:r>
        <w:t>санитарных</w:t>
      </w:r>
      <w:proofErr w:type="gramEnd"/>
      <w:r>
        <w:t xml:space="preserve"> узлов.</w:t>
      </w:r>
    </w:p>
    <w:p w:rsidR="00BC6B96" w:rsidRDefault="00E72451">
      <w:pPr>
        <w:pStyle w:val="newncpi"/>
        <w:divId w:val="1144853146"/>
      </w:pPr>
      <w:r>
        <w:t>Уборочный инвентарь для уборки санитарных узлов должен иметь сигнальную маркировку и храниться отдельно от другого уборочного инвентаря в санитарных узлах или специально отведенных местах.</w:t>
      </w:r>
    </w:p>
    <w:p w:rsidR="00BC6B96" w:rsidRDefault="00E72451">
      <w:pPr>
        <w:pStyle w:val="newncpi"/>
        <w:divId w:val="1144853146"/>
      </w:pPr>
      <w:r>
        <w:t>Уборочный инвентарь после использования должен промываться горячей водой с моющими средствами и просушиваться.</w:t>
      </w:r>
    </w:p>
    <w:p w:rsidR="00BC6B96" w:rsidRDefault="00E72451">
      <w:pPr>
        <w:pStyle w:val="newncpi"/>
        <w:divId w:val="1144853146"/>
      </w:pPr>
      <w:r>
        <w:t>Хранение в туалете в открытом виде уборочного инвентаря, предназначенного для его уборки, не допускается.</w:t>
      </w:r>
    </w:p>
    <w:p w:rsidR="00BC6B96" w:rsidRDefault="00E72451">
      <w:pPr>
        <w:pStyle w:val="point"/>
        <w:divId w:val="1144853146"/>
      </w:pPr>
      <w:r>
        <w:lastRenderedPageBreak/>
        <w:t>31. Пересечение и соприкосновение чистого и грязного белья при хранении и транспортировке не допускаются.</w:t>
      </w:r>
    </w:p>
    <w:p w:rsidR="00BC6B96" w:rsidRDefault="00E72451">
      <w:pPr>
        <w:pStyle w:val="newncpi"/>
        <w:divId w:val="1144853146"/>
      </w:pPr>
      <w:r>
        <w:t>Для хранения чистого и грязного белья в учреждениях должны быть выделены специально оборудованные раздельные помещения.</w:t>
      </w:r>
    </w:p>
    <w:p w:rsidR="00BC6B96" w:rsidRDefault="00E72451">
      <w:pPr>
        <w:pStyle w:val="point"/>
        <w:divId w:val="1144853146"/>
      </w:pPr>
      <w:r>
        <w:t>32. Чистое белье должно храниться в помещении, оборудованном шкафами или стеллажами. Стеллажи должны иметь покрытие, устойчивое к моющим средствам и средствам дезинфекции.</w:t>
      </w:r>
    </w:p>
    <w:p w:rsidR="00BC6B96" w:rsidRDefault="00E72451">
      <w:pPr>
        <w:pStyle w:val="newncpi"/>
        <w:divId w:val="1144853146"/>
      </w:pPr>
      <w:r>
        <w:t>В помещении для хранения чистого белья не допускается хранение посторонних вещей.</w:t>
      </w:r>
    </w:p>
    <w:p w:rsidR="00BC6B96" w:rsidRDefault="00E72451">
      <w:pPr>
        <w:pStyle w:val="newncpi"/>
        <w:divId w:val="1144853146"/>
      </w:pPr>
      <w:r>
        <w:t>Хранение грязного белья на полу запрещено.</w:t>
      </w:r>
    </w:p>
    <w:p w:rsidR="00BC6B96" w:rsidRDefault="00E72451">
      <w:pPr>
        <w:pStyle w:val="point"/>
        <w:divId w:val="1144853146"/>
      </w:pPr>
      <w:r>
        <w:t>33. Тара для транспортировки белья должна быть выполнена из материалов, устойчивых к моющим средствам и средствам дезинфекции, быть раздельной для чистого и грязного белья и иметь соответствующую маркировку.</w:t>
      </w:r>
    </w:p>
    <w:p w:rsidR="00BC6B96" w:rsidRDefault="00E72451">
      <w:pPr>
        <w:pStyle w:val="newncpi"/>
        <w:divId w:val="1144853146"/>
      </w:pPr>
      <w:r>
        <w:t>После каждого использования (транспортировки) тары для постельного белья, полотенец осуществляется ее мытье (стирка) с применением моющих средств и средств дезинфекции.</w:t>
      </w:r>
    </w:p>
    <w:p w:rsidR="00BC6B96" w:rsidRDefault="00E72451">
      <w:pPr>
        <w:pStyle w:val="newncpi"/>
        <w:divId w:val="1144853146"/>
      </w:pPr>
      <w:r>
        <w:t>Транспортировка грязного и чистого белья в одной и той же таре не допускается.</w:t>
      </w:r>
    </w:p>
    <w:p w:rsidR="00BC6B96" w:rsidRDefault="00E72451">
      <w:pPr>
        <w:pStyle w:val="point"/>
        <w:divId w:val="1144853146"/>
      </w:pPr>
      <w:r>
        <w:t>34. У работников, осуществляющих выдачу чистого и прием грязного белья, мягкого инвентаря (матрасы, подушки, одеяла), должна быть отдельная санитарная одежда для работы с чистым и грязным бельем, мягким инвентарем.</w:t>
      </w:r>
    </w:p>
    <w:p w:rsidR="00BC6B96" w:rsidRDefault="00E72451">
      <w:pPr>
        <w:pStyle w:val="point"/>
        <w:divId w:val="1144853146"/>
      </w:pPr>
      <w:r>
        <w:t>35. Смена белья в учреждениях производится по мере загрязнения, но не реже одного раза в 7 календарных дней.</w:t>
      </w:r>
    </w:p>
    <w:p w:rsidR="00BC6B96" w:rsidRDefault="00E72451">
      <w:pPr>
        <w:pStyle w:val="newncpi"/>
        <w:divId w:val="1144853146"/>
      </w:pPr>
      <w:r>
        <w:t>При загрязнении постельного белья биоматериалом замена на чистое постельное белье должна производиться незамедлительно.</w:t>
      </w:r>
    </w:p>
    <w:p w:rsidR="00BC6B96" w:rsidRDefault="00E72451">
      <w:pPr>
        <w:pStyle w:val="point"/>
        <w:divId w:val="1144853146"/>
      </w:pPr>
      <w:r>
        <w:t>36. Мягкий инвентарь (матрасы, подушки, одеяла) учреждений подвергается обеззараживанию методом камерной дезинфекции:</w:t>
      </w:r>
    </w:p>
    <w:p w:rsidR="00BC6B96" w:rsidRDefault="00E72451">
      <w:pPr>
        <w:pStyle w:val="newncpi"/>
        <w:divId w:val="1144853146"/>
      </w:pPr>
      <w:proofErr w:type="gramStart"/>
      <w:r>
        <w:t>по</w:t>
      </w:r>
      <w:proofErr w:type="gramEnd"/>
      <w:r>
        <w:t xml:space="preserve"> эпидемическим показаниям;</w:t>
      </w:r>
    </w:p>
    <w:p w:rsidR="00BC6B96" w:rsidRDefault="00E72451">
      <w:pPr>
        <w:pStyle w:val="newncpi"/>
        <w:divId w:val="1144853146"/>
      </w:pPr>
      <w:proofErr w:type="gramStart"/>
      <w:r>
        <w:t>при</w:t>
      </w:r>
      <w:proofErr w:type="gramEnd"/>
      <w:r>
        <w:t xml:space="preserve"> загрязнении постельных принадлежностей биоматериалом проживающих;</w:t>
      </w:r>
    </w:p>
    <w:p w:rsidR="00BC6B96" w:rsidRDefault="00E72451">
      <w:pPr>
        <w:pStyle w:val="newncpi"/>
        <w:divId w:val="1144853146"/>
      </w:pPr>
      <w:proofErr w:type="gramStart"/>
      <w:r>
        <w:t>в</w:t>
      </w:r>
      <w:proofErr w:type="gramEnd"/>
      <w:r>
        <w:t xml:space="preserve"> случае отчисления проживающего из учреждения, его смерти.</w:t>
      </w:r>
    </w:p>
    <w:p w:rsidR="00BC6B96" w:rsidRDefault="00E72451">
      <w:pPr>
        <w:pStyle w:val="point"/>
        <w:divId w:val="1144853146"/>
      </w:pPr>
      <w:r>
        <w:t>37. В помещениях учреждений не допускается наличие грызунов и насекомых.</w:t>
      </w:r>
    </w:p>
    <w:p w:rsidR="00BC6B96" w:rsidRDefault="00E72451">
      <w:pPr>
        <w:pStyle w:val="newncpi"/>
        <w:divId w:val="1144853146"/>
      </w:pPr>
      <w:r>
        <w:t xml:space="preserve">Проводить </w:t>
      </w:r>
      <w:proofErr w:type="spellStart"/>
      <w:r>
        <w:t>дератизационные</w:t>
      </w:r>
      <w:proofErr w:type="spellEnd"/>
      <w:r>
        <w:t xml:space="preserve"> и дезинсекционные мероприятия в присутствии проживающих не допускается.</w:t>
      </w:r>
    </w:p>
    <w:p w:rsidR="00BC6B96" w:rsidRDefault="00E72451">
      <w:pPr>
        <w:pStyle w:val="chapter"/>
        <w:divId w:val="1144853146"/>
      </w:pPr>
      <w:bookmarkStart w:id="9" w:name="a17"/>
      <w:bookmarkEnd w:id="9"/>
      <w:r>
        <w:t>ГЛАВА 3</w:t>
      </w:r>
      <w:r>
        <w:br/>
        <w:t>ТРЕБОВАНИЯ К МЕДИЦИНСКОМУ ОБЕСПЕЧЕНИЮ, ПРОФИЛАКТИКЕ ИНФЕКЦИОННЫХ И ПАРАЗИТАРНЫХ ЗАБОЛЕВАНИЙ В УЧРЕЖДЕНИЯХ</w:t>
      </w:r>
    </w:p>
    <w:p w:rsidR="00BC6B96" w:rsidRDefault="00E72451">
      <w:pPr>
        <w:pStyle w:val="point"/>
        <w:divId w:val="1144853146"/>
      </w:pPr>
      <w:r>
        <w:t>38. Содержание и эксплуатация помещений медицинского назначения и медицинское обслуживание проживающих в учреждениях организуются в порядке, установленном законодательством.</w:t>
      </w:r>
    </w:p>
    <w:p w:rsidR="00BC6B96" w:rsidRDefault="00E72451">
      <w:pPr>
        <w:pStyle w:val="point"/>
        <w:divId w:val="1144853146"/>
      </w:pPr>
      <w:r>
        <w:t>39. Медицинские работники учреждений проводят прием поступающих в учреждения. При их приеме проводится осмотр на наличие педикулеза и чесотки, при необходимости – санитарная обработка.</w:t>
      </w:r>
    </w:p>
    <w:p w:rsidR="00BC6B96" w:rsidRDefault="00E72451">
      <w:pPr>
        <w:pStyle w:val="point"/>
        <w:divId w:val="1144853146"/>
      </w:pPr>
      <w:r>
        <w:t>40. Медицинский изолятор в учреждениях должен быть рассчитан на раздельное нахождение лиц с симптомами, не исключающими воздушно-капельные и кишечные инфекции, отделен от других медицинских помещений шлюзом с умывальником, должен иметь отдельный туалет и отдельный выход.</w:t>
      </w:r>
    </w:p>
    <w:p w:rsidR="00BC6B96" w:rsidRDefault="00E72451">
      <w:pPr>
        <w:pStyle w:val="point"/>
        <w:divId w:val="1144853146"/>
      </w:pPr>
      <w:r>
        <w:lastRenderedPageBreak/>
        <w:t>41. Для медицинского изолятора должна быть выделена отдельная столовая посуда. Дезинфекция столовой, стеклянной посуды и столовых приборов должна проводиться после каждого приема пищи.</w:t>
      </w:r>
    </w:p>
    <w:p w:rsidR="00BC6B96" w:rsidRDefault="00E72451">
      <w:pPr>
        <w:pStyle w:val="point"/>
        <w:divId w:val="1144853146"/>
      </w:pPr>
      <w:r>
        <w:t>42. В помещениях медицинского назначения должны проводиться текущие и генеральные уборки. После проведения уборки при необходимости проводятся дезинфекция воздушной среды и проветривание.</w:t>
      </w:r>
    </w:p>
    <w:p w:rsidR="00BC6B96" w:rsidRDefault="00E72451">
      <w:pPr>
        <w:pStyle w:val="newncpi"/>
        <w:divId w:val="1144853146"/>
      </w:pPr>
      <w:r>
        <w:t>Порядок и график проведения уборок определяются с учетом назначения помещений и утверждаются руководителем учреждения.</w:t>
      </w:r>
    </w:p>
    <w:p w:rsidR="00BC6B96" w:rsidRDefault="00E72451">
      <w:pPr>
        <w:pStyle w:val="newncpi"/>
        <w:divId w:val="1144853146"/>
      </w:pPr>
      <w:r>
        <w:t>После госпитализации пациента с инфекционным заболеванием (подозрением на инфекционное заболевание) в организацию здравоохранения в помещениях медицинского изолятора проводится заключительная дезинфекция.</w:t>
      </w:r>
    </w:p>
    <w:p w:rsidR="00BC6B96" w:rsidRDefault="00E72451">
      <w:pPr>
        <w:pStyle w:val="newncpi"/>
        <w:divId w:val="1144853146"/>
      </w:pPr>
      <w:r>
        <w:t xml:space="preserve">Использование </w:t>
      </w:r>
      <w:proofErr w:type="spellStart"/>
      <w:r>
        <w:t>мягконабивных</w:t>
      </w:r>
      <w:proofErr w:type="spellEnd"/>
      <w:r>
        <w:t xml:space="preserve"> игрушек в медицинском изоляторе запрещается.</w:t>
      </w:r>
    </w:p>
    <w:p w:rsidR="00BC6B96" w:rsidRDefault="00E72451">
      <w:pPr>
        <w:pStyle w:val="point"/>
        <w:divId w:val="1144853146"/>
      </w:pPr>
      <w:r>
        <w:t>43. При поступлении лиц в учреждения осуществляется проверка наличия у них:</w:t>
      </w:r>
    </w:p>
    <w:p w:rsidR="00BC6B96" w:rsidRDefault="00E72451">
      <w:pPr>
        <w:pStyle w:val="newncpi"/>
        <w:divId w:val="1144853146"/>
      </w:pPr>
      <w:proofErr w:type="gramStart"/>
      <w:r>
        <w:t>выписки</w:t>
      </w:r>
      <w:proofErr w:type="gramEnd"/>
      <w:r>
        <w:t xml:space="preserve"> из медицинских документов;</w:t>
      </w:r>
    </w:p>
    <w:p w:rsidR="00BC6B96" w:rsidRDefault="00D35C8E">
      <w:pPr>
        <w:pStyle w:val="newncpi"/>
        <w:divId w:val="1144853146"/>
      </w:pPr>
      <w:hyperlink r:id="rId10" w:anchor="a2" w:tooltip="+" w:history="1">
        <w:proofErr w:type="gramStart"/>
        <w:r w:rsidR="00E72451">
          <w:rPr>
            <w:rStyle w:val="a3"/>
          </w:rPr>
          <w:t>заключения</w:t>
        </w:r>
        <w:proofErr w:type="gramEnd"/>
      </w:hyperlink>
      <w:r w:rsidR="00E72451">
        <w:t xml:space="preserve"> врачебно-консультативной комиссии с указанием типа учреждения;</w:t>
      </w:r>
    </w:p>
    <w:p w:rsidR="00BC6B96" w:rsidRDefault="00E72451">
      <w:pPr>
        <w:pStyle w:val="newncpi"/>
        <w:divId w:val="1144853146"/>
      </w:pPr>
      <w:proofErr w:type="gramStart"/>
      <w:r>
        <w:t>данных</w:t>
      </w:r>
      <w:proofErr w:type="gramEnd"/>
      <w:r>
        <w:t xml:space="preserve"> о флюорографическом (или рентгенографическом) исследовании органов грудной клетки (годность 12 месяцев);</w:t>
      </w:r>
    </w:p>
    <w:p w:rsidR="00BC6B96" w:rsidRDefault="00E72451">
      <w:pPr>
        <w:pStyle w:val="newncpi"/>
        <w:divId w:val="1144853146"/>
      </w:pPr>
      <w:proofErr w:type="gramStart"/>
      <w:r>
        <w:t>индивидуальной</w:t>
      </w:r>
      <w:proofErr w:type="gramEnd"/>
      <w:r>
        <w:t xml:space="preserve"> </w:t>
      </w:r>
      <w:hyperlink r:id="rId11" w:anchor="a6" w:tooltip="+" w:history="1">
        <w:r>
          <w:rPr>
            <w:rStyle w:val="a3"/>
          </w:rPr>
          <w:t>программы</w:t>
        </w:r>
      </w:hyperlink>
      <w:r>
        <w:t xml:space="preserve"> реабилитации инвалидов (срок окончания действия заключения не менее 6 месяцев);</w:t>
      </w:r>
    </w:p>
    <w:p w:rsidR="00BC6B96" w:rsidRDefault="00E72451">
      <w:pPr>
        <w:pStyle w:val="newncpi"/>
        <w:divId w:val="1144853146"/>
      </w:pPr>
      <w:proofErr w:type="gramStart"/>
      <w:r>
        <w:t>справки</w:t>
      </w:r>
      <w:proofErr w:type="gramEnd"/>
      <w:r>
        <w:t xml:space="preserve"> об отсутствии контакта с инфекционным больным в течение 21 дня – для детей (срок действия справки – 3 дня).</w:t>
      </w:r>
    </w:p>
    <w:p w:rsidR="00BC6B96" w:rsidRDefault="00E72451">
      <w:pPr>
        <w:pStyle w:val="point"/>
        <w:divId w:val="1144853146"/>
      </w:pPr>
      <w:r>
        <w:t>44. Медицинские работники учреждений ежедневно ведут прием, регистрируя обращения в журнале регистрации амбулаторных больных по форме, установленной Министерством здравоохранения.</w:t>
      </w:r>
    </w:p>
    <w:p w:rsidR="00BC6B96" w:rsidRDefault="00E72451">
      <w:pPr>
        <w:pStyle w:val="point"/>
        <w:divId w:val="1144853146"/>
      </w:pPr>
      <w:r>
        <w:t>45. Работники помещений медицинского назначения должны обеспечиваться комплектами сменной санитарной одежды и средствами индивидуальной защиты, антисептиками и дезинфицирующими средствами.</w:t>
      </w:r>
    </w:p>
    <w:p w:rsidR="00BC6B96" w:rsidRDefault="00E72451">
      <w:pPr>
        <w:pStyle w:val="point"/>
        <w:divId w:val="1144853146"/>
      </w:pPr>
      <w:r>
        <w:t>46. В целях предупреждения возникновения и распространения инфекционных и паразитарных заболеваний медицинские работники обеспечивают:</w:t>
      </w:r>
    </w:p>
    <w:p w:rsidR="00BC6B96" w:rsidRDefault="00E72451">
      <w:pPr>
        <w:pStyle w:val="newncpi"/>
        <w:divId w:val="1144853146"/>
      </w:pPr>
      <w:proofErr w:type="gramStart"/>
      <w:r>
        <w:t>в</w:t>
      </w:r>
      <w:proofErr w:type="gramEnd"/>
      <w:r>
        <w:t xml:space="preserve"> течение одного месяца с момента поступления в учреждение обследование взрослых на </w:t>
      </w:r>
      <w:proofErr w:type="spellStart"/>
      <w:r>
        <w:t>HBsAg</w:t>
      </w:r>
      <w:proofErr w:type="spellEnd"/>
      <w:r>
        <w:t xml:space="preserve"> и анти-HCV;</w:t>
      </w:r>
    </w:p>
    <w:p w:rsidR="00BC6B96" w:rsidRDefault="00E72451">
      <w:pPr>
        <w:pStyle w:val="newncpi"/>
        <w:divId w:val="1144853146"/>
      </w:pPr>
      <w:proofErr w:type="gramStart"/>
      <w:r>
        <w:t>контроль</w:t>
      </w:r>
      <w:proofErr w:type="gramEnd"/>
      <w:r>
        <w:t xml:space="preserve"> за соблюдением санитарно-противоэпидемических мероприятий и медицинское наблюдение за проживающими, находившимися в контакте с пациентом с инфекционным заболеванием или подозрением на инфекционное заболевание;</w:t>
      </w:r>
    </w:p>
    <w:p w:rsidR="00BC6B96" w:rsidRDefault="00E72451">
      <w:pPr>
        <w:pStyle w:val="newncpi"/>
        <w:divId w:val="1144853146"/>
      </w:pPr>
      <w:proofErr w:type="gramStart"/>
      <w:r>
        <w:t>организацию</w:t>
      </w:r>
      <w:proofErr w:type="gramEnd"/>
      <w:r>
        <w:t xml:space="preserve"> дезинфекционных мероприятий и контроль за их проведением;</w:t>
      </w:r>
    </w:p>
    <w:p w:rsidR="00BC6B96" w:rsidRDefault="00E72451">
      <w:pPr>
        <w:pStyle w:val="newncpi"/>
        <w:divId w:val="1144853146"/>
      </w:pPr>
      <w:proofErr w:type="gramStart"/>
      <w:r>
        <w:t>информирование</w:t>
      </w:r>
      <w:proofErr w:type="gramEnd"/>
      <w:r>
        <w:t xml:space="preserve"> территориальных органов (учреждений), осуществляющих государственный санитарный надзор, о каждом случае выявления инфекционного заболевания в учреждениях (подозрения на наличие такого заболевания).</w:t>
      </w:r>
    </w:p>
    <w:p w:rsidR="00BC6B96" w:rsidRDefault="00E72451">
      <w:pPr>
        <w:pStyle w:val="point"/>
        <w:divId w:val="1144853146"/>
      </w:pPr>
      <w:r>
        <w:t xml:space="preserve">47. При отсутствии сведений о профилактических прививках у поступающих в учреждения данные лица вакцинируются в соответствии с Национальным </w:t>
      </w:r>
      <w:hyperlink r:id="rId12" w:anchor="a5" w:tooltip="+" w:history="1">
        <w:r>
          <w:rPr>
            <w:rStyle w:val="a3"/>
          </w:rPr>
          <w:t>календарем</w:t>
        </w:r>
      </w:hyperlink>
      <w:r>
        <w:t xml:space="preserve"> профилактических прививок и </w:t>
      </w:r>
      <w:hyperlink r:id="rId13" w:anchor="a6" w:tooltip="+" w:history="1">
        <w:r>
          <w:rPr>
            <w:rStyle w:val="a3"/>
          </w:rPr>
          <w:t>перечнем</w:t>
        </w:r>
      </w:hyperlink>
      <w:r>
        <w:t xml:space="preserve"> профилактических прививок по эпидемическим показаниям.</w:t>
      </w:r>
    </w:p>
    <w:p w:rsidR="00BC6B96" w:rsidRDefault="00E72451">
      <w:pPr>
        <w:pStyle w:val="point"/>
        <w:divId w:val="1144853146"/>
      </w:pPr>
      <w:r>
        <w:lastRenderedPageBreak/>
        <w:t>48. При выявлении инфекционного заболевания или подозрении на наличие инфекционного заболевания проживающий в учреждении помещается в медицинский изолятор. Госпитализация в организацию здравоохранения осуществляется по медицинским и эпидемическим показаниям.</w:t>
      </w:r>
    </w:p>
    <w:p w:rsidR="00BC6B96" w:rsidRDefault="00E72451">
      <w:pPr>
        <w:pStyle w:val="point"/>
        <w:divId w:val="1144853146"/>
      </w:pPr>
      <w:r>
        <w:t xml:space="preserve">49. При выявлении инфекционного заболевания или подозрении на наличие инфекционного заболевания у проживающего (поступающего) медицинский работник заполняет </w:t>
      </w:r>
      <w:hyperlink r:id="rId14" w:anchor="a6" w:tooltip="+" w:history="1">
        <w:r>
          <w:rPr>
            <w:rStyle w:val="a3"/>
          </w:rPr>
          <w:t>журнал</w:t>
        </w:r>
      </w:hyperlink>
      <w:r>
        <w:t xml:space="preserve"> учета инфекционных заболеваний, пищевых отравлений, осложнений после прививки и направляет в территориальный орган (учреждение), осуществляющий государственный санитарный надзор, экстренное извещение по </w:t>
      </w:r>
      <w:hyperlink r:id="rId15" w:anchor="a7" w:tooltip="+" w:history="1">
        <w:r>
          <w:rPr>
            <w:rStyle w:val="a3"/>
          </w:rPr>
          <w:t>форме</w:t>
        </w:r>
      </w:hyperlink>
      <w:r>
        <w:t>, установленной Министерством здравоохранения.</w:t>
      </w:r>
    </w:p>
    <w:p w:rsidR="00BC6B96" w:rsidRDefault="00E72451">
      <w:pPr>
        <w:pStyle w:val="point"/>
        <w:divId w:val="1144853146"/>
      </w:pPr>
      <w:r>
        <w:t>50. При выявлении случая инфекционного и (или) паразитарного заболевания (подозрении на наличие такого заболевания) в учреждении работники обеспечивают организацию и проведение санитарно-противоэпидемических мероприятий.</w:t>
      </w:r>
    </w:p>
    <w:p w:rsidR="00BC6B96" w:rsidRDefault="00E72451">
      <w:pPr>
        <w:pStyle w:val="chapter"/>
        <w:divId w:val="1144853146"/>
      </w:pPr>
      <w:bookmarkStart w:id="10" w:name="a18"/>
      <w:bookmarkEnd w:id="10"/>
      <w:r>
        <w:t>ГЛАВА 4</w:t>
      </w:r>
      <w:r>
        <w:br/>
        <w:t>ТРЕБОВАНИЯ К ОРГАНИЗАЦИИ ОБРАЗОВАТЕЛЬНОГО ПРОЦЕССА ДЛЯ ДЕТЕЙ-ИНВАЛИДОВ С ОСОБЕННОСТЯМИ ПСИХОФИЗИЧЕСКОГО РАЗВИТИЯ, НАХОДЯЩИХСЯ В УЧРЕЖДЕНИЯХ</w:t>
      </w:r>
    </w:p>
    <w:p w:rsidR="00BC6B96" w:rsidRDefault="00E72451">
      <w:pPr>
        <w:pStyle w:val="point"/>
        <w:divId w:val="1144853146"/>
      </w:pPr>
      <w:r>
        <w:t>51. Образовательный процесс в детских социальных пансионатах (далее, если не определено иное, – образовательный процесс) организуется в соответствии с законодательством об образовании, в том числе нормативными правовыми актами Министерства образования, регулирующими деятельность учреждений специального образования, иных учреждений образования и организаций, реализующих образовательную программу специального образования на уровне дошкольного образования, образовательную программу специального образования на уровне дошкольного образования для лиц с интеллектуальной недостаточностью, образовательную программу специального образования на уровне общего среднего образования, образовательную программу специального образования на уровне общего среднего образования для лиц с интеллектуальной недостаточностью.</w:t>
      </w:r>
    </w:p>
    <w:p w:rsidR="00BC6B96" w:rsidRDefault="00E72451">
      <w:pPr>
        <w:pStyle w:val="newncpi"/>
        <w:divId w:val="1144853146"/>
      </w:pPr>
      <w:r>
        <w:t xml:space="preserve">Организация образовательного процесса осуществляется на основании требований к условиям и организации образовательного процесса, установленных в специфических санитарно-эпидемиологических </w:t>
      </w:r>
      <w:hyperlink r:id="rId16" w:anchor="a2" w:tooltip="+" w:history="1">
        <w:r>
          <w:rPr>
            <w:rStyle w:val="a3"/>
          </w:rPr>
          <w:t>требованиях</w:t>
        </w:r>
      </w:hyperlink>
      <w:r>
        <w:t xml:space="preserve"> к содержанию и эксплуатации учреждений образования, утвержденных постановлением Совета Министров Республики Беларусь от 7 августа 2019 г. № 525, иных актов законодательства и с учетом заключения государственного центра коррекционно-развивающего обучения и реабилитации с рекомендациями об обучении и воспитании лиц с особенностями психофизического развития по образовательным программам специального образования.</w:t>
      </w:r>
    </w:p>
    <w:p w:rsidR="00BC6B96" w:rsidRDefault="00E72451">
      <w:pPr>
        <w:pStyle w:val="point"/>
        <w:divId w:val="1144853146"/>
      </w:pPr>
      <w:r>
        <w:t xml:space="preserve">52. Наполняемость специальных групп (специальных классов) в учреждениях должна соответствовать установленной </w:t>
      </w:r>
      <w:hyperlink r:id="rId17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 об образовании наполняемости специальных групп (специальных классов).</w:t>
      </w:r>
    </w:p>
    <w:p w:rsidR="00BC6B96" w:rsidRDefault="00E72451">
      <w:pPr>
        <w:pStyle w:val="point"/>
        <w:divId w:val="1144853146"/>
      </w:pPr>
      <w:r>
        <w:t>53. Количество учебных часов (по учебным предметам, коррекционным и факультативным занятиям) должно соответствовать учебным планам специального образования.</w:t>
      </w:r>
    </w:p>
    <w:p w:rsidR="00BC6B96" w:rsidRDefault="00E72451">
      <w:pPr>
        <w:pStyle w:val="point"/>
        <w:divId w:val="1144853146"/>
      </w:pPr>
      <w:r>
        <w:t>54. Продолжительность основных компонентов режима дня в учреждениях должна соответствовать возрастным возможностям детей-инвалидов и особенностям состояния их здоровья.</w:t>
      </w:r>
    </w:p>
    <w:p w:rsidR="00BC6B96" w:rsidRDefault="00E72451">
      <w:pPr>
        <w:pStyle w:val="newncpi"/>
        <w:divId w:val="1144853146"/>
      </w:pPr>
      <w:r>
        <w:t>Продолжительность ночного сна для детей-инвалидов в возрасте от 4 до 10 лет должна составлять не менее 10 часов, для детей-инвалидов в возрасте от 11 до 14 лет – не менее 9 часов, от 15 лет – не менее 8,5 часа, дневной сон предусматривается продолжительностью от 1 до 2 часов.</w:t>
      </w:r>
    </w:p>
    <w:p w:rsidR="00BC6B96" w:rsidRDefault="00E72451">
      <w:pPr>
        <w:pStyle w:val="chapter"/>
        <w:divId w:val="1144853146"/>
      </w:pPr>
      <w:bookmarkStart w:id="11" w:name="a19"/>
      <w:bookmarkEnd w:id="11"/>
      <w:r>
        <w:t>ГЛАВА 5</w:t>
      </w:r>
      <w:r>
        <w:br/>
        <w:t>ТРЕБОВАНИЯ К ОТДЕЛЬНЫМ УЧРЕЖДЕНИЯМ</w:t>
      </w:r>
    </w:p>
    <w:p w:rsidR="00BC6B96" w:rsidRDefault="00E72451">
      <w:pPr>
        <w:pStyle w:val="point"/>
        <w:divId w:val="1144853146"/>
      </w:pPr>
      <w:r>
        <w:lastRenderedPageBreak/>
        <w:t>55. Помещение для приема пищи структурных подразделений территориальных центров социального обслуживания населения, обеспечивающих дневное пребывание (далее, если не определено иное, – отделения дневного пребывания), должно быть оборудовано столами, стульями, шкафами для хранения посуды, холодильником, устройством для подогрева воды и пищи, раковиной с подводкой холодной и горячей воды через смеситель и подключением к централизованным системам питьевого водоснабжения и водоотведения (канализации).</w:t>
      </w:r>
    </w:p>
    <w:p w:rsidR="00BC6B96" w:rsidRDefault="00E72451">
      <w:pPr>
        <w:pStyle w:val="point"/>
        <w:divId w:val="1144853146"/>
      </w:pPr>
      <w:r>
        <w:t xml:space="preserve">56. Оборудование рабочих мест в реабилитационно-трудовых мастерских (помещениях) отделений дневного пребывания должно быть организовано в соответствии со специфическими санитарно-эпидемиологическими </w:t>
      </w:r>
      <w:hyperlink r:id="rId18" w:anchor="a2" w:tooltip="+" w:history="1">
        <w:r>
          <w:rPr>
            <w:rStyle w:val="a3"/>
          </w:rPr>
          <w:t>требованиями</w:t>
        </w:r>
      </w:hyperlink>
      <w:r>
        <w:t xml:space="preserve"> к условиям труда работающих, утвержденными постановлением Совета Министров Республики Беларусь от 1 февраля 2020 г. № 66, законодательством об охране труда.</w:t>
      </w:r>
    </w:p>
    <w:p w:rsidR="00BC6B96" w:rsidRDefault="00E72451">
      <w:pPr>
        <w:pStyle w:val="point"/>
        <w:divId w:val="1144853146"/>
      </w:pPr>
      <w:r>
        <w:t>57. Производственная среда должна быть организована таким образом, чтобы ее факторы были безопасны для посетителей отделений дневного пребывания и не оказывали неблагоприятного воздействия на состояние их здоровья.</w:t>
      </w:r>
    </w:p>
    <w:p w:rsidR="00BC6B96" w:rsidRDefault="00E72451">
      <w:pPr>
        <w:pStyle w:val="zagrazdel"/>
        <w:divId w:val="1144853146"/>
      </w:pPr>
      <w:bookmarkStart w:id="12" w:name="a14"/>
      <w:bookmarkEnd w:id="12"/>
      <w:r>
        <w:t>РАЗДЕЛ III</w:t>
      </w:r>
      <w:r>
        <w:br/>
        <w:t>ОРГАНИЗАЦИЯ ПИТАНИЯ</w:t>
      </w:r>
    </w:p>
    <w:p w:rsidR="00BC6B96" w:rsidRDefault="00E72451">
      <w:pPr>
        <w:pStyle w:val="chapter"/>
        <w:divId w:val="1144853146"/>
      </w:pPr>
      <w:bookmarkStart w:id="13" w:name="a20"/>
      <w:bookmarkEnd w:id="13"/>
      <w:r>
        <w:t>ГЛАВА 6</w:t>
      </w:r>
      <w:r>
        <w:br/>
        <w:t>ТРЕБОВАНИЯ К ОРГАНИЗАЦИИ ПИТАНИЯ ПРОЖИВАЮЩИХ</w:t>
      </w:r>
    </w:p>
    <w:p w:rsidR="00BC6B96" w:rsidRDefault="00E72451">
      <w:pPr>
        <w:pStyle w:val="point"/>
        <w:divId w:val="1144853146"/>
      </w:pPr>
      <w:r>
        <w:t>58. Питание проживающих должно быть организовано на основе примерных двухнедельных рационов питания с учетом установленных норм питания, соответствовать установленным требованиям по химическому составу, режиму приема пищи.</w:t>
      </w:r>
    </w:p>
    <w:p w:rsidR="00BC6B96" w:rsidRDefault="00E72451">
      <w:pPr>
        <w:pStyle w:val="point"/>
        <w:divId w:val="1144853146"/>
      </w:pPr>
      <w:r>
        <w:t>59. В учреждениях должна быть разработана программа производственного, в том числе лабораторного, контроля за безопасностью и качеством питания, за соответствием пищевой и энергетической ценности приготавливаемых блюд и кулинарных изделий (далее – блюдо) рецептурам, меню-раскладкам, а также за безопасностью питания на основании оценки рисков или идентификации опасностей.</w:t>
      </w:r>
    </w:p>
    <w:p w:rsidR="00BC6B96" w:rsidRDefault="00E72451">
      <w:pPr>
        <w:pStyle w:val="newncpi"/>
        <w:divId w:val="1144853146"/>
      </w:pPr>
      <w:r>
        <w:t>Кратность и перечень исследуемых показателей определяются в соответствии с требованиями технических нормативных правовых актов и на основании оценки рисков или идентификации опасностей.</w:t>
      </w:r>
    </w:p>
    <w:p w:rsidR="00BC6B96" w:rsidRDefault="00E72451">
      <w:pPr>
        <w:pStyle w:val="newncpi"/>
        <w:divId w:val="1144853146"/>
      </w:pPr>
      <w:r>
        <w:t>Показатели пищевой и энергетической ценности приготавливаемых блюд должны соответствовать рецептурам блюд, меню-раскладкам. В случае установления несоответствия блюда по исследуемым показателям должны быть проведены корректирующие мероприятия с организацией повторного проведения лабораторных исследований.</w:t>
      </w:r>
    </w:p>
    <w:p w:rsidR="00BC6B96" w:rsidRDefault="00E72451">
      <w:pPr>
        <w:pStyle w:val="point"/>
        <w:divId w:val="1144853146"/>
      </w:pPr>
      <w:r>
        <w:t>60. Приготовление блюд осуществляется по разработанным технологическим картам (рецептурам) блюд.</w:t>
      </w:r>
    </w:p>
    <w:p w:rsidR="00BC6B96" w:rsidRDefault="00E72451">
      <w:pPr>
        <w:pStyle w:val="point"/>
        <w:divId w:val="1144853146"/>
      </w:pPr>
      <w:r>
        <w:t>61. Диетическое (лечебное и профилактическое) питание осуществляется в соответствии с рекомендациями (назначениями) врача.</w:t>
      </w:r>
    </w:p>
    <w:p w:rsidR="00BC6B96" w:rsidRDefault="00E72451">
      <w:pPr>
        <w:pStyle w:val="point"/>
        <w:divId w:val="1144853146"/>
      </w:pPr>
      <w:r>
        <w:t xml:space="preserve">62. Контроль за качеством и безопасностью питания должен быть обеспечен администрацией учреждений, </w:t>
      </w:r>
      <w:proofErr w:type="spellStart"/>
      <w:r>
        <w:t>бракеражной</w:t>
      </w:r>
      <w:proofErr w:type="spellEnd"/>
      <w:r>
        <w:t xml:space="preserve"> комиссией.</w:t>
      </w:r>
    </w:p>
    <w:p w:rsidR="00BC6B96" w:rsidRDefault="00E72451">
      <w:pPr>
        <w:pStyle w:val="newncpi"/>
        <w:divId w:val="1144853146"/>
      </w:pPr>
      <w:r>
        <w:t xml:space="preserve">Выдача готовых блюд в объектах питания производится после проведения органолептической оценки качества блюд членами </w:t>
      </w:r>
      <w:proofErr w:type="spellStart"/>
      <w:r>
        <w:t>бракеражной</w:t>
      </w:r>
      <w:proofErr w:type="spellEnd"/>
      <w:r>
        <w:t xml:space="preserve"> комиссии с внесением соответствующей записи в журнал регистрации результатов контроля качества и безопасности готовых блюд (</w:t>
      </w:r>
      <w:proofErr w:type="spellStart"/>
      <w:r>
        <w:t>бракеражном</w:t>
      </w:r>
      <w:proofErr w:type="spellEnd"/>
      <w:r>
        <w:t xml:space="preserve"> журнале) по форме согласно </w:t>
      </w:r>
      <w:hyperlink w:anchor="a6" w:tooltip="+" w:history="1">
        <w:r>
          <w:rPr>
            <w:rStyle w:val="a3"/>
          </w:rPr>
          <w:t>приложению 2</w:t>
        </w:r>
      </w:hyperlink>
      <w:r>
        <w:t>.</w:t>
      </w:r>
    </w:p>
    <w:p w:rsidR="00BC6B96" w:rsidRDefault="00E72451">
      <w:pPr>
        <w:pStyle w:val="newncpi"/>
        <w:divId w:val="1144853146"/>
      </w:pPr>
      <w:r>
        <w:lastRenderedPageBreak/>
        <w:t>При выявлении нарушений требований к кулинарной обработке и (или) к качеству и безопасности блюда оно к выдаче не допускается, о чем производится соответствующая запись в журнале регистрации результатов контроля качества и безопасности готовых блюд (</w:t>
      </w:r>
      <w:proofErr w:type="spellStart"/>
      <w:r>
        <w:t>бракеражном</w:t>
      </w:r>
      <w:proofErr w:type="spellEnd"/>
      <w:r>
        <w:t xml:space="preserve"> журнале).</w:t>
      </w:r>
    </w:p>
    <w:p w:rsidR="00BC6B96" w:rsidRDefault="00E72451">
      <w:pPr>
        <w:pStyle w:val="chapter"/>
        <w:divId w:val="1144853146"/>
      </w:pPr>
      <w:bookmarkStart w:id="14" w:name="a21"/>
      <w:bookmarkEnd w:id="14"/>
      <w:r>
        <w:t>ГЛАВА 7</w:t>
      </w:r>
      <w:r>
        <w:br/>
        <w:t>ТРЕБОВАНИЯ К РАЦИОНАМ ПИТАНИЯ ПРОЖИВАЮЩИХ</w:t>
      </w:r>
    </w:p>
    <w:p w:rsidR="00BC6B96" w:rsidRDefault="00E72451">
      <w:pPr>
        <w:pStyle w:val="point"/>
        <w:divId w:val="1144853146"/>
      </w:pPr>
      <w:r>
        <w:t xml:space="preserve">63. Примерные двухнедельные рационы питания разрабатываются в соответствии с нормами питания в учреждениях социального обслуживания, осуществляющих стационарное социальное обслуживание, и государственных организациях, подчиненных Министерству труда и социальной защиты, с учетом критериев разработки рационов питания для взрослых и детей согласно </w:t>
      </w:r>
      <w:hyperlink w:anchor="a7" w:tooltip="+" w:history="1">
        <w:r>
          <w:rPr>
            <w:rStyle w:val="a3"/>
          </w:rPr>
          <w:t>приложению 3</w:t>
        </w:r>
      </w:hyperlink>
      <w:r>
        <w:t xml:space="preserve"> и утверждаются руководителем учреждения.</w:t>
      </w:r>
    </w:p>
    <w:p w:rsidR="00BC6B96" w:rsidRDefault="00E72451">
      <w:pPr>
        <w:pStyle w:val="point"/>
        <w:divId w:val="1144853146"/>
      </w:pPr>
      <w:r>
        <w:t>64. Горячее питание осуществляется по дневным (суточным) рационам питания на основе примерных двухнедельных рационов питания.</w:t>
      </w:r>
    </w:p>
    <w:p w:rsidR="00BC6B96" w:rsidRDefault="00E72451">
      <w:pPr>
        <w:pStyle w:val="point"/>
        <w:divId w:val="1144853146"/>
      </w:pPr>
      <w:r>
        <w:t>65. Питание должно быть разнообразным.</w:t>
      </w:r>
    </w:p>
    <w:p w:rsidR="00BC6B96" w:rsidRDefault="00E72451">
      <w:pPr>
        <w:pStyle w:val="newncpi"/>
        <w:divId w:val="1144853146"/>
      </w:pPr>
      <w:r>
        <w:t>Не включаются в рационы питания одноименные блюда и гарниры в течение одного дня, а также в течение двух дней подряд.</w:t>
      </w:r>
    </w:p>
    <w:p w:rsidR="00BC6B96" w:rsidRDefault="00E72451">
      <w:pPr>
        <w:pStyle w:val="newncpi"/>
        <w:divId w:val="1144853146"/>
      </w:pPr>
      <w:r>
        <w:t>Молоко и кисломолочные напитки, масло растительное и коровье, сахар, мясо, мясо птицы, хлеб, крупа, овощи, свежие фрукты или соки (нектары) должны входить в рацион питания ежедневно (с допустимым отклонением плюс (минус) 10 процентов от норм питания), другие пищевые продукты – рыба, яйца, сыр, творог, сметана – 2–3 раза в неделю.</w:t>
      </w:r>
    </w:p>
    <w:p w:rsidR="00BC6B96" w:rsidRDefault="00E72451">
      <w:pPr>
        <w:pStyle w:val="newncpi"/>
        <w:divId w:val="1144853146"/>
      </w:pPr>
      <w:r>
        <w:t>В случае неисправности электрического торгово-технологического оборудования, недопоставок тех или иных пищевых продуктов или по другим обоснованным причинам производится замена блюд, равнозначных по пищевой и энергетической ценности.</w:t>
      </w:r>
    </w:p>
    <w:p w:rsidR="00BC6B96" w:rsidRDefault="00E72451">
      <w:pPr>
        <w:pStyle w:val="point"/>
        <w:divId w:val="1144853146"/>
      </w:pPr>
      <w:r>
        <w:t>66. Питание детей должно быть щадящим по химическому составу и способам приготовления.</w:t>
      </w:r>
    </w:p>
    <w:p w:rsidR="00BC6B96" w:rsidRDefault="00E72451">
      <w:pPr>
        <w:pStyle w:val="newncpi"/>
        <w:divId w:val="1144853146"/>
      </w:pPr>
      <w:r>
        <w:t>Из способов приготовления блюд должны использоваться преимущественно запекание, варение, приготовление на пару, тушение.</w:t>
      </w:r>
    </w:p>
    <w:p w:rsidR="00BC6B96" w:rsidRDefault="00E72451">
      <w:pPr>
        <w:pStyle w:val="newncpi"/>
        <w:divId w:val="1144853146"/>
      </w:pPr>
      <w:r>
        <w:t xml:space="preserve">В питании детей не должны использоваться пищевые продукты, не отвечающие принципам детской диететики, согласно </w:t>
      </w:r>
      <w:hyperlink w:anchor="a8" w:tooltip="+" w:history="1">
        <w:r>
          <w:rPr>
            <w:rStyle w:val="a3"/>
          </w:rPr>
          <w:t>приложению 4</w:t>
        </w:r>
      </w:hyperlink>
      <w:r>
        <w:t>.</w:t>
      </w:r>
    </w:p>
    <w:p w:rsidR="00BC6B96" w:rsidRDefault="00E72451">
      <w:pPr>
        <w:pStyle w:val="newncpi"/>
        <w:divId w:val="1144853146"/>
      </w:pPr>
      <w:r>
        <w:t>В питании детей должны использоваться:</w:t>
      </w:r>
    </w:p>
    <w:p w:rsidR="00BC6B96" w:rsidRDefault="00E72451">
      <w:pPr>
        <w:pStyle w:val="newncpi"/>
        <w:divId w:val="1144853146"/>
      </w:pPr>
      <w:proofErr w:type="gramStart"/>
      <w:r>
        <w:t>диетические</w:t>
      </w:r>
      <w:proofErr w:type="gramEnd"/>
      <w:r>
        <w:t xml:space="preserve"> яйца, нежирное мясо (свинина мясная, говядина первой категории или телятина, кролик);</w:t>
      </w:r>
    </w:p>
    <w:p w:rsidR="00BC6B96" w:rsidRDefault="00E72451">
      <w:pPr>
        <w:pStyle w:val="newncpi"/>
        <w:divId w:val="1144853146"/>
      </w:pPr>
      <w:proofErr w:type="gramStart"/>
      <w:r>
        <w:t>мясо</w:t>
      </w:r>
      <w:proofErr w:type="gramEnd"/>
      <w:r>
        <w:t xml:space="preserve"> цыплят-бройлеров, кур или индейки потрошеных первого сорта (категории), субпродукты первой категории;</w:t>
      </w:r>
    </w:p>
    <w:p w:rsidR="00BC6B96" w:rsidRDefault="00E72451">
      <w:pPr>
        <w:pStyle w:val="newncpi"/>
        <w:divId w:val="1144853146"/>
      </w:pPr>
      <w:proofErr w:type="gramStart"/>
      <w:r>
        <w:t>колбасы</w:t>
      </w:r>
      <w:proofErr w:type="gramEnd"/>
      <w:r>
        <w:t xml:space="preserve"> и сосиски вареные с маркировкой для детей дошкольного и школьного возраста или высшего сорта (не более 2 раз в неделю);</w:t>
      </w:r>
    </w:p>
    <w:p w:rsidR="00BC6B96" w:rsidRDefault="00E72451">
      <w:pPr>
        <w:pStyle w:val="newncpi"/>
        <w:divId w:val="1144853146"/>
      </w:pPr>
      <w:proofErr w:type="gramStart"/>
      <w:r>
        <w:t>коровье</w:t>
      </w:r>
      <w:proofErr w:type="gramEnd"/>
      <w:r>
        <w:t xml:space="preserve"> и растительное масло;</w:t>
      </w:r>
    </w:p>
    <w:p w:rsidR="00BC6B96" w:rsidRDefault="00E72451">
      <w:pPr>
        <w:pStyle w:val="newncpi"/>
        <w:divId w:val="1144853146"/>
      </w:pPr>
      <w:proofErr w:type="gramStart"/>
      <w:r>
        <w:t>кондитерские</w:t>
      </w:r>
      <w:proofErr w:type="gramEnd"/>
      <w:r>
        <w:t xml:space="preserve"> изделия, богатые пектином (зефир, мармелад, джем);</w:t>
      </w:r>
    </w:p>
    <w:p w:rsidR="00BC6B96" w:rsidRDefault="00E72451">
      <w:pPr>
        <w:pStyle w:val="newncpi"/>
        <w:divId w:val="1144853146"/>
      </w:pPr>
      <w:proofErr w:type="gramStart"/>
      <w:r>
        <w:t>йодированная</w:t>
      </w:r>
      <w:proofErr w:type="gramEnd"/>
      <w:r>
        <w:t xml:space="preserve"> соль.</w:t>
      </w:r>
    </w:p>
    <w:p w:rsidR="00BC6B96" w:rsidRDefault="00E72451">
      <w:pPr>
        <w:pStyle w:val="point"/>
        <w:divId w:val="1144853146"/>
      </w:pPr>
      <w:r>
        <w:t>67. Каждые 10 дней и по окончании месяца должен проводиться анализ выполнения норм питания.</w:t>
      </w:r>
    </w:p>
    <w:p w:rsidR="00BC6B96" w:rsidRDefault="00E72451">
      <w:pPr>
        <w:pStyle w:val="newncpi"/>
        <w:divId w:val="1144853146"/>
      </w:pPr>
      <w:r>
        <w:lastRenderedPageBreak/>
        <w:t>По окончании месяца необходимо проводить оценку пищевой и энергетической ценности рационов питания взрослых.</w:t>
      </w:r>
    </w:p>
    <w:p w:rsidR="00BC6B96" w:rsidRDefault="00E72451">
      <w:pPr>
        <w:pStyle w:val="newncpi"/>
        <w:divId w:val="1144853146"/>
      </w:pPr>
      <w:r>
        <w:t>Допускаются отклонения плюс (минус) 10 процентов от установленных норм питания в течение недели, месяца при условии выполнения по итогам месяца норм физиологических потребностей в энергии и пищевых веществах.</w:t>
      </w:r>
    </w:p>
    <w:p w:rsidR="00BC6B96" w:rsidRDefault="00E72451">
      <w:pPr>
        <w:pStyle w:val="point"/>
        <w:divId w:val="1144853146"/>
      </w:pPr>
      <w:r>
        <w:t>68. В соответствии с нормами питания должна проводиться С-витаминизация супов или сладких блюд (напитков) аскорбиновой кислотой.</w:t>
      </w:r>
    </w:p>
    <w:p w:rsidR="00BC6B96" w:rsidRDefault="00E72451">
      <w:pPr>
        <w:pStyle w:val="newncpi"/>
        <w:divId w:val="1144853146"/>
      </w:pPr>
      <w:r>
        <w:t>В журнале регистрации результатов контроля качества и безопасности готовых блюд (</w:t>
      </w:r>
      <w:proofErr w:type="spellStart"/>
      <w:r>
        <w:t>бракеражном</w:t>
      </w:r>
      <w:proofErr w:type="spellEnd"/>
      <w:r>
        <w:t xml:space="preserve"> журнале) указывается С-витаминизированное блюдо, время витаминизации и количество использованного витамина С.</w:t>
      </w:r>
    </w:p>
    <w:p w:rsidR="00BC6B96" w:rsidRDefault="00E72451">
      <w:pPr>
        <w:pStyle w:val="newncpi"/>
        <w:divId w:val="1144853146"/>
      </w:pPr>
      <w:r>
        <w:t>В период получения проживающими поливитаминных или витаминно-минеральных комплексов С-витаминизация рациона питания не проводится, если содержание витамина С в данных комплексах составляет не менее 80 процентов суточной потребности в нем.</w:t>
      </w:r>
    </w:p>
    <w:p w:rsidR="00BC6B96" w:rsidRDefault="00E72451">
      <w:pPr>
        <w:pStyle w:val="point"/>
        <w:divId w:val="1144853146"/>
      </w:pPr>
      <w:r>
        <w:t>69. Для организации питьевого режима должна использоваться упакованная питьевая вода, вода из централизованной системы питьевого водоснабжения после ее доочистки через локальные фильтры промышленного производства или кипяченая вода.</w:t>
      </w:r>
    </w:p>
    <w:p w:rsidR="00BC6B96" w:rsidRDefault="00E72451">
      <w:pPr>
        <w:pStyle w:val="chapter"/>
        <w:divId w:val="1144853146"/>
      </w:pPr>
      <w:bookmarkStart w:id="15" w:name="a22"/>
      <w:bookmarkEnd w:id="15"/>
      <w:r>
        <w:t>ГЛАВА 8</w:t>
      </w:r>
      <w:r>
        <w:br/>
        <w:t>ТРЕБОВАНИЯ К УСТРОЙСТВУ ОБЪЕКТОВ ПИТАНИЯ</w:t>
      </w:r>
    </w:p>
    <w:p w:rsidR="00BC6B96" w:rsidRDefault="00E72451">
      <w:pPr>
        <w:pStyle w:val="point"/>
        <w:divId w:val="1144853146"/>
      </w:pPr>
      <w:r>
        <w:t>70. В объекте питания набор производственных помещений и торгово-технологического оборудования, их взаимное расположение должны обеспечивать последовательность (поточность) технологического процесса приготовления блюд, исключение встречных потоков чистой и грязной посуды.</w:t>
      </w:r>
    </w:p>
    <w:p w:rsidR="00BC6B96" w:rsidRDefault="00E72451">
      <w:pPr>
        <w:pStyle w:val="point"/>
        <w:divId w:val="1144853146"/>
      </w:pPr>
      <w:r>
        <w:t>71. Допускается сокращение производственных цехов (объединение цеха для обработки корнеплодов и цеха сырых овощей или выделение одного цеха для обработки всего продовольственного сырья; совмещение горячего цеха с цехом холодных закусок, помещением для резки хлеба; объединение моечных кухонной и столовой посуды) или организация технологического процесса в одном производственном помещении с выделением отдельных производственных участков при условии обеспечения последовательности (поточности) технологического процесса.</w:t>
      </w:r>
    </w:p>
    <w:p w:rsidR="00BC6B96" w:rsidRDefault="00E72451">
      <w:pPr>
        <w:pStyle w:val="point"/>
        <w:divId w:val="1144853146"/>
      </w:pPr>
      <w:r>
        <w:t>72. В случае поставок полуфабрикатов из производственных цехов допускается исключать заготовочные цехи (заготовочный цех) с учетом вида поставляемых полуфабрикатов.</w:t>
      </w:r>
    </w:p>
    <w:p w:rsidR="00BC6B96" w:rsidRDefault="00E72451">
      <w:pPr>
        <w:pStyle w:val="point"/>
        <w:divId w:val="1144853146"/>
      </w:pPr>
      <w:r>
        <w:t>73. При организации привозного горячего питания в столовой-раздаточной должны быть созданы условия для приема, временного хранения и выдачи блюд, мытья столовой посуды, емкостей и </w:t>
      </w:r>
      <w:proofErr w:type="spellStart"/>
      <w:r>
        <w:t>термоконтейнеров</w:t>
      </w:r>
      <w:proofErr w:type="spellEnd"/>
      <w:r>
        <w:t>. В случае необходимости создаются условия для подогрева блюд, нарезки хлеба и готовых пищевых продуктов (мясные, колбасные изделия, сыры и другое).</w:t>
      </w:r>
    </w:p>
    <w:p w:rsidR="00BC6B96" w:rsidRDefault="00E72451">
      <w:pPr>
        <w:pStyle w:val="chapter"/>
        <w:divId w:val="1144853146"/>
      </w:pPr>
      <w:bookmarkStart w:id="16" w:name="a23"/>
      <w:bookmarkEnd w:id="16"/>
      <w:r>
        <w:t>ГЛАВА 9</w:t>
      </w:r>
      <w:r>
        <w:br/>
        <w:t>ТРЕБОВАНИЯ К ОБОРУДОВАНИЮ, ИНВЕНТАРЮ, ПОСУДЕ В ОБЪЕКТАХ ПИТАНИЯ</w:t>
      </w:r>
    </w:p>
    <w:p w:rsidR="00BC6B96" w:rsidRDefault="00E72451">
      <w:pPr>
        <w:pStyle w:val="point"/>
        <w:divId w:val="1144853146"/>
      </w:pPr>
      <w:r>
        <w:t>74. Объекты питания должны быть обеспечены торгово-технологическим оборудованием (электрическое и механическое), санитарно-техническим оборудованием, посудой, моющими средствами и средствами дезинфекции, разрешенными к применению в соответствии с законодательством.</w:t>
      </w:r>
    </w:p>
    <w:p w:rsidR="00BC6B96" w:rsidRDefault="00E72451">
      <w:pPr>
        <w:pStyle w:val="newncpi"/>
        <w:divId w:val="1144853146"/>
      </w:pPr>
      <w:r>
        <w:lastRenderedPageBreak/>
        <w:t>Для сырых и готовых пищевых продуктов должны предусматриваться раздельные электрическое торгово-технологическое оборудование, производственные столы и ванны, разделочные доски и ножи, кухонная посуда.</w:t>
      </w:r>
    </w:p>
    <w:p w:rsidR="00BC6B96" w:rsidRDefault="00E72451">
      <w:pPr>
        <w:pStyle w:val="newncpi"/>
        <w:divId w:val="1144853146"/>
      </w:pPr>
      <w:r>
        <w:t>Электрическое торгово-технологическое оборудование должно быть исправным, обеспечивать возможность проведения влажной уборки и дезинфекции.</w:t>
      </w:r>
    </w:p>
    <w:p w:rsidR="00BC6B96" w:rsidRDefault="00E72451">
      <w:pPr>
        <w:pStyle w:val="point"/>
        <w:divId w:val="1144853146"/>
      </w:pPr>
      <w:r>
        <w:t>75. В объектах питания производственные столы и производственные ванны, разделочные доски и ножи, кухонная посуда для работы в производственных цехах (участках) маркируются согласно назначению – «МС» (мясо сырое) и «РС» (рыба сырая) или «СП» (сырая продукция), «СО» (сырые овощи), «ГП» (готовая продукция), «Салат», «Х» (хлеб). Дополнительно выделяются разделочная доска, нож и кухонная посуда для мяса птицы сырого – «МП». По усмотрению руководителя объекта питания может вводиться дополнительная маркировка.</w:t>
      </w:r>
    </w:p>
    <w:p w:rsidR="00BC6B96" w:rsidRDefault="00E72451">
      <w:pPr>
        <w:pStyle w:val="newncpi"/>
        <w:divId w:val="1144853146"/>
      </w:pPr>
      <w:r>
        <w:t>В объектах питания кухонная посуда для приготовления пищи должна использоваться в соответствии с маркировкой: «Супы», «Горячие блюда», «Напитки».</w:t>
      </w:r>
    </w:p>
    <w:p w:rsidR="00BC6B96" w:rsidRDefault="00E72451">
      <w:pPr>
        <w:pStyle w:val="point"/>
        <w:divId w:val="1144853146"/>
      </w:pPr>
      <w:r>
        <w:t>76. В объектах питания режим мытья столовой посуды в посудомоечной машине устанавливается в соответствии с технической документацией по ее использованию.</w:t>
      </w:r>
    </w:p>
    <w:p w:rsidR="00BC6B96" w:rsidRDefault="00E72451">
      <w:pPr>
        <w:pStyle w:val="newncpi"/>
        <w:divId w:val="1144853146"/>
      </w:pPr>
      <w:r>
        <w:t xml:space="preserve">Ручным способом посуда моется в соответствии с разработанной инструкцией. Требования к мытью посуды ручным способом, сушке посуды установлены согласно </w:t>
      </w:r>
      <w:hyperlink w:anchor="a9" w:tooltip="+" w:history="1">
        <w:r>
          <w:rPr>
            <w:rStyle w:val="a3"/>
          </w:rPr>
          <w:t>приложению 5</w:t>
        </w:r>
      </w:hyperlink>
      <w:r>
        <w:t>.</w:t>
      </w:r>
    </w:p>
    <w:p w:rsidR="00BC6B96" w:rsidRDefault="00E72451">
      <w:pPr>
        <w:pStyle w:val="point"/>
        <w:divId w:val="1144853146"/>
      </w:pPr>
      <w:r>
        <w:t>77. В объектах питания должно предусматриваться наличие следующей посуды согласно назначению:</w:t>
      </w:r>
    </w:p>
    <w:p w:rsidR="00BC6B96" w:rsidRDefault="00E72451">
      <w:pPr>
        <w:pStyle w:val="newncpi"/>
        <w:divId w:val="1144853146"/>
      </w:pPr>
      <w:proofErr w:type="gramStart"/>
      <w:r>
        <w:t>столовая</w:t>
      </w:r>
      <w:proofErr w:type="gramEnd"/>
      <w:r>
        <w:t xml:space="preserve"> посуда (тарелки, блюда, салатницы, супницы, хлебницы, чашки или стаканы, столовые приборы);</w:t>
      </w:r>
    </w:p>
    <w:p w:rsidR="00BC6B96" w:rsidRDefault="00E72451">
      <w:pPr>
        <w:pStyle w:val="newncpi"/>
        <w:divId w:val="1144853146"/>
      </w:pPr>
      <w:proofErr w:type="gramStart"/>
      <w:r>
        <w:t>кухонная</w:t>
      </w:r>
      <w:proofErr w:type="gramEnd"/>
      <w:r>
        <w:t xml:space="preserve"> посуда и кухонный инвентарь;</w:t>
      </w:r>
    </w:p>
    <w:p w:rsidR="00BC6B96" w:rsidRDefault="00E72451">
      <w:pPr>
        <w:pStyle w:val="newncpi"/>
        <w:divId w:val="1144853146"/>
      </w:pPr>
      <w:proofErr w:type="gramStart"/>
      <w:r>
        <w:t>посуда</w:t>
      </w:r>
      <w:proofErr w:type="gramEnd"/>
      <w:r>
        <w:t xml:space="preserve"> для хранения продовольственного сырья и пищевых продуктов.</w:t>
      </w:r>
    </w:p>
    <w:p w:rsidR="00BC6B96" w:rsidRDefault="00E72451">
      <w:pPr>
        <w:pStyle w:val="newncpi"/>
        <w:divId w:val="1144853146"/>
      </w:pPr>
      <w:r>
        <w:t>Алюминиевую кухонную посуду допускается использовать только для приготовления и временного (до одного часа) хранения блюд, использование столовой посуды из алюминия не допускается.</w:t>
      </w:r>
    </w:p>
    <w:p w:rsidR="00BC6B96" w:rsidRDefault="00E72451">
      <w:pPr>
        <w:pStyle w:val="newncpi"/>
        <w:divId w:val="1144853146"/>
      </w:pPr>
      <w:r>
        <w:t>Посуда не должна иметь дефектов покрытия, сколов, должна содержаться в чистоте.</w:t>
      </w:r>
    </w:p>
    <w:p w:rsidR="00BC6B96" w:rsidRDefault="00E72451">
      <w:pPr>
        <w:pStyle w:val="chapter"/>
        <w:divId w:val="1144853146"/>
      </w:pPr>
      <w:bookmarkStart w:id="17" w:name="a24"/>
      <w:bookmarkEnd w:id="17"/>
      <w:r>
        <w:t>ГЛАВА 10</w:t>
      </w:r>
      <w:r>
        <w:br/>
        <w:t>ТРЕБОВАНИЯ К ТРАНСПОРТИРОВКЕ И ХРАНЕНИЮ ПРОДОВОЛЬСТВЕННОГО СЫРЬЯ И ПИЩЕВЫХ ПРОДУКТОВ В ОБЪЕКТАХ ПИТАНИЯ</w:t>
      </w:r>
    </w:p>
    <w:p w:rsidR="00BC6B96" w:rsidRDefault="00E72451">
      <w:pPr>
        <w:pStyle w:val="point"/>
        <w:divId w:val="1144853146"/>
      </w:pPr>
      <w:r>
        <w:t>78. При транспортировке запрещается розлив молока и кисломолочных продуктов в промежуточные емкости.</w:t>
      </w:r>
    </w:p>
    <w:p w:rsidR="00BC6B96" w:rsidRDefault="00E72451">
      <w:pPr>
        <w:pStyle w:val="newncpi"/>
        <w:divId w:val="1144853146"/>
      </w:pPr>
      <w:r>
        <w:t>Товаросопроводительные документы (их копии), этикетки (ярлыки) на таре производителя должны сохраняться до окончания реализации пищевых продуктов.</w:t>
      </w:r>
    </w:p>
    <w:p w:rsidR="00BC6B96" w:rsidRDefault="00E72451">
      <w:pPr>
        <w:pStyle w:val="newncpi"/>
        <w:divId w:val="1144853146"/>
      </w:pPr>
      <w:r>
        <w:t>Сельскохозяйственная продукция растительного и животного происхождения, выращенная в личных подсобных хозяйствах, может использоваться в питании проживающих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:rsidR="00BC6B96" w:rsidRDefault="00E72451">
      <w:pPr>
        <w:pStyle w:val="point"/>
        <w:divId w:val="1144853146"/>
      </w:pPr>
      <w:r>
        <w:t>79. Пищевые продукты в объектах питания должны храниться по видам продукции (сухие и консервированные; хлеб; мясные и рыбные; молочно-жировые, гастрономические; овощи, фрукты и ягоды, грибы) с соблюдением установленных изготовителем условий их хранения и сроков годности и в условиях, обеспечивающих предотвращение их порчи и загрязнение.</w:t>
      </w:r>
    </w:p>
    <w:p w:rsidR="00BC6B96" w:rsidRDefault="00E72451">
      <w:pPr>
        <w:pStyle w:val="point"/>
        <w:divId w:val="1144853146"/>
      </w:pPr>
      <w:r>
        <w:lastRenderedPageBreak/>
        <w:t>80. Свежие овощи, фрукты и ягоды, грибы, квашеные овощи хранятся в сухом темном вентилируемом помещении, овощехранилище или холодильнике.</w:t>
      </w:r>
    </w:p>
    <w:p w:rsidR="00BC6B96" w:rsidRDefault="00E72451">
      <w:pPr>
        <w:pStyle w:val="newncpi"/>
        <w:divId w:val="1144853146"/>
      </w:pPr>
      <w:r>
        <w:t>В овощехранилище перед загрузкой овощей должны быть проведены очистка и ремонт (при необходимости). Загрязненные землей овощи (корнеплоды и огурцы, выращенные в открытом грунте) должны храниться отдельно от других свежих овощей, фруктов, ягод и пищевых продуктов.</w:t>
      </w:r>
    </w:p>
    <w:p w:rsidR="00BC6B96" w:rsidRDefault="00E72451">
      <w:pPr>
        <w:pStyle w:val="point"/>
        <w:divId w:val="1144853146"/>
      </w:pPr>
      <w:r>
        <w:t>81. Сырые мясные и рыбные пищевые продукты, включая полуфабрикаты, субпродукты охлажденные или замороженные, мясные гастрономические продукты (колбасы, сосиски, сардельки и другое), должны храниться в упаковке производителя или в транспортной маркированной таре.</w:t>
      </w:r>
    </w:p>
    <w:p w:rsidR="00BC6B96" w:rsidRDefault="00E72451">
      <w:pPr>
        <w:pStyle w:val="newncpi"/>
        <w:divId w:val="1144853146"/>
      </w:pPr>
      <w:r>
        <w:t>Яйца, в том числе обработанные, должны храниться в коробах на подтоварниках в сухих помещениях при температуре не выше плюс 20 °C или в холодильнике для сырых пищевых продуктов.</w:t>
      </w:r>
    </w:p>
    <w:p w:rsidR="00BC6B96" w:rsidRDefault="00E72451">
      <w:pPr>
        <w:pStyle w:val="newncpi"/>
        <w:divId w:val="1144853146"/>
      </w:pPr>
      <w:r>
        <w:t>Молоко и кисломолочные продукты должны храниться в таре производителя.</w:t>
      </w:r>
    </w:p>
    <w:p w:rsidR="00BC6B96" w:rsidRDefault="00E72451">
      <w:pPr>
        <w:pStyle w:val="newncpi"/>
        <w:divId w:val="1144853146"/>
      </w:pPr>
      <w:r>
        <w:t>Сыпучие продукты должны храниться в сухом помещении в чистых ларях с плотно закрывающимися крышками или в мешках, индивидуальной упаковке, картонных коробках на подтоварниках либо стеллажах.</w:t>
      </w:r>
    </w:p>
    <w:p w:rsidR="00BC6B96" w:rsidRDefault="00E72451">
      <w:pPr>
        <w:pStyle w:val="point"/>
        <w:divId w:val="1144853146"/>
      </w:pPr>
      <w:r>
        <w:t>82. При хранении и реализации пищевой продукции должны соблюдаться условия ее хранения (реализации) и срок годности, установленные изготовителем.</w:t>
      </w:r>
    </w:p>
    <w:p w:rsidR="00BC6B96" w:rsidRDefault="00E72451">
      <w:pPr>
        <w:pStyle w:val="chapter"/>
        <w:divId w:val="1144853146"/>
      </w:pPr>
      <w:bookmarkStart w:id="18" w:name="a25"/>
      <w:bookmarkEnd w:id="18"/>
      <w:r>
        <w:t>ГЛАВА 11</w:t>
      </w:r>
      <w:r>
        <w:br/>
        <w:t>ТРЕБОВАНИЯ К ТЕХНОЛОГИИ ПРИГОТОВЛЕНИЯ БЛЮД</w:t>
      </w:r>
    </w:p>
    <w:p w:rsidR="00BC6B96" w:rsidRDefault="00E72451">
      <w:pPr>
        <w:pStyle w:val="point"/>
        <w:divId w:val="1144853146"/>
      </w:pPr>
      <w:r>
        <w:t xml:space="preserve">83. Блюда должны готовиться на каждый прием пищи, могут храниться на электроплите или </w:t>
      </w:r>
      <w:proofErr w:type="spellStart"/>
      <w:r>
        <w:t>электромармите</w:t>
      </w:r>
      <w:proofErr w:type="spellEnd"/>
      <w:r>
        <w:t xml:space="preserve"> не более 3 часов с момента приготовления блюда.</w:t>
      </w:r>
    </w:p>
    <w:p w:rsidR="00BC6B96" w:rsidRDefault="00E72451">
      <w:pPr>
        <w:pStyle w:val="newncpi"/>
        <w:divId w:val="1144853146"/>
      </w:pPr>
      <w:r>
        <w:t>Технология приготовления блюд должна соответствовать технологическим картам блюд, обеспечивать их качество и безопасность.</w:t>
      </w:r>
    </w:p>
    <w:p w:rsidR="00BC6B96" w:rsidRDefault="00E72451">
      <w:pPr>
        <w:pStyle w:val="point"/>
        <w:divId w:val="1144853146"/>
      </w:pPr>
      <w:r>
        <w:t>84. Мясо, мясо птицы и кроликов, рыба должны размораживаться в дефростере.</w:t>
      </w:r>
    </w:p>
    <w:p w:rsidR="00BC6B96" w:rsidRDefault="00E72451">
      <w:pPr>
        <w:pStyle w:val="newncpi"/>
        <w:divId w:val="1144853146"/>
      </w:pPr>
      <w:r>
        <w:t>Допускается размораживание мяса, мяса птицы и кроликов в условиях холодильника при температуре плюс 2 – плюс 6 °С в течение 48 часов.</w:t>
      </w:r>
    </w:p>
    <w:p w:rsidR="00BC6B96" w:rsidRDefault="00E72451">
      <w:pPr>
        <w:pStyle w:val="newncpi"/>
        <w:divId w:val="1144853146"/>
      </w:pPr>
      <w:r>
        <w:t>Допускается размораживание мяса, мяса птицы и кроликов замороженных, рыбы и рыбных продуктов всех наименований мороженых и глазированных на воздухе в </w:t>
      </w:r>
      <w:proofErr w:type="gramStart"/>
      <w:r>
        <w:t>мясо-рыбном</w:t>
      </w:r>
      <w:proofErr w:type="gramEnd"/>
      <w:r>
        <w:t xml:space="preserve"> цехе в течение не более 6 часов, рыбы и рыбных продуктов (кроме рыбного филе) – в холодной воде с температурой не выше плюс 12 °C из расчета 2 литра на 1 килограмм рыбы с добавлением соли (7–10 граммов на 1 литр).</w:t>
      </w:r>
    </w:p>
    <w:p w:rsidR="00BC6B96" w:rsidRDefault="00E72451">
      <w:pPr>
        <w:pStyle w:val="point"/>
        <w:divId w:val="1144853146"/>
      </w:pPr>
      <w:r>
        <w:t>85. Допускается обработка птицы на столе, предназначенном для мяса, с последующей дезинфекцией поверхности стола и инвентаря после завершения работы с мясом птицы.</w:t>
      </w:r>
    </w:p>
    <w:p w:rsidR="00BC6B96" w:rsidRDefault="00E72451">
      <w:pPr>
        <w:pStyle w:val="point"/>
        <w:divId w:val="1144853146"/>
      </w:pPr>
      <w:r>
        <w:t>86. Очищенные сырые овощи допускается хранить в подсоленной воде не более 2 часов.</w:t>
      </w:r>
    </w:p>
    <w:p w:rsidR="00BC6B96" w:rsidRDefault="00E72451">
      <w:pPr>
        <w:pStyle w:val="newncpi"/>
        <w:divId w:val="1144853146"/>
      </w:pPr>
      <w:r>
        <w:t>Неочищенные и очищенные отварные овощи, готовые салаты перед заправкой хранятся при температуре плюс 2 – плюс 6 °C.</w:t>
      </w:r>
    </w:p>
    <w:p w:rsidR="00BC6B96" w:rsidRDefault="00E72451">
      <w:pPr>
        <w:pStyle w:val="newncpi"/>
        <w:divId w:val="1144853146"/>
      </w:pPr>
      <w:r>
        <w:t>Заправка салатов должна производиться непосредственно перед их отпуском.</w:t>
      </w:r>
    </w:p>
    <w:p w:rsidR="00BC6B96" w:rsidRDefault="00E72451">
      <w:pPr>
        <w:pStyle w:val="point"/>
        <w:divId w:val="1144853146"/>
      </w:pPr>
      <w:r>
        <w:t>87. Необработанные яйца должны обрабатываться в </w:t>
      </w:r>
      <w:proofErr w:type="gramStart"/>
      <w:r>
        <w:t>мясо-рыбном</w:t>
      </w:r>
      <w:proofErr w:type="gramEnd"/>
      <w:r>
        <w:t xml:space="preserve"> цехе.</w:t>
      </w:r>
    </w:p>
    <w:p w:rsidR="00BC6B96" w:rsidRDefault="00E72451">
      <w:pPr>
        <w:pStyle w:val="newncpi"/>
        <w:divId w:val="1144853146"/>
      </w:pPr>
      <w:r>
        <w:t>Заносить и хранить в производственных помещениях для готовой продукции необработанные яйца в кассетах запрещается.</w:t>
      </w:r>
    </w:p>
    <w:p w:rsidR="00BC6B96" w:rsidRDefault="00E72451">
      <w:pPr>
        <w:pStyle w:val="newncpi"/>
        <w:divId w:val="1144853146"/>
      </w:pPr>
      <w:r>
        <w:lastRenderedPageBreak/>
        <w:t>Яйца необходимо варить в течение 10 минут после закипания воды.</w:t>
      </w:r>
    </w:p>
    <w:p w:rsidR="00BC6B96" w:rsidRDefault="00E72451">
      <w:pPr>
        <w:pStyle w:val="point"/>
        <w:divId w:val="1144853146"/>
      </w:pPr>
      <w:r>
        <w:t>88. Молоко и кисломолочные продукты (сметана, творог и другое) в фасовке не более 1 килограмма используются в питании детей без дополнительной термической обработки.</w:t>
      </w:r>
    </w:p>
    <w:p w:rsidR="00BC6B96" w:rsidRDefault="00E72451">
      <w:pPr>
        <w:pStyle w:val="point"/>
        <w:divId w:val="1144853146"/>
      </w:pPr>
      <w:r>
        <w:t xml:space="preserve">89. Пищевые продукты, запрещенные в питании детей в целях профилактики острых кишечных инфекций, установлены согласно </w:t>
      </w:r>
      <w:hyperlink w:anchor="a10" w:tooltip="+" w:history="1">
        <w:r>
          <w:rPr>
            <w:rStyle w:val="a3"/>
          </w:rPr>
          <w:t>приложению 6</w:t>
        </w:r>
      </w:hyperlink>
      <w:r>
        <w:t>.</w:t>
      </w:r>
    </w:p>
    <w:p w:rsidR="00BC6B96" w:rsidRDefault="00E72451">
      <w:pPr>
        <w:pStyle w:val="chapter"/>
        <w:divId w:val="1144853146"/>
      </w:pPr>
      <w:bookmarkStart w:id="19" w:name="a26"/>
      <w:bookmarkEnd w:id="19"/>
      <w:r>
        <w:t>ГЛАВА 12</w:t>
      </w:r>
      <w:r>
        <w:br/>
        <w:t>ТРЕБОВАНИЯ К ЛИЧНОЙ ГИГИЕНЕ РАБОТНИКОВ ОБЪЕКТОВ ПИТАНИЯ</w:t>
      </w:r>
    </w:p>
    <w:p w:rsidR="00BC6B96" w:rsidRDefault="00E72451">
      <w:pPr>
        <w:pStyle w:val="point"/>
        <w:divId w:val="1144853146"/>
      </w:pPr>
      <w:r>
        <w:t>90. В объектах питания (в учреждениях) должны быть созданы условия для соблюдения работниками объектов питания личной гигиены, раздельного хранения их личной и чистой санитарной одежды, хранения грязной санитарной одежды, а также должен предусматриваться санитарный узел для работников объекта питания.</w:t>
      </w:r>
    </w:p>
    <w:p w:rsidR="00BC6B96" w:rsidRDefault="00E72451">
      <w:pPr>
        <w:pStyle w:val="newncpi"/>
        <w:divId w:val="1144853146"/>
      </w:pPr>
      <w:r>
        <w:t>В действующих объектах питания допускается использование санитарного узла, общего для работников учреждений.</w:t>
      </w:r>
    </w:p>
    <w:p w:rsidR="00BC6B96" w:rsidRDefault="00E72451">
      <w:pPr>
        <w:pStyle w:val="newncpi"/>
        <w:divId w:val="1144853146"/>
      </w:pPr>
      <w:r>
        <w:t>Работники объектов питания должны соблюдать следующие правила личной гигиены:</w:t>
      </w:r>
    </w:p>
    <w:p w:rsidR="00BC6B96" w:rsidRDefault="00E72451">
      <w:pPr>
        <w:pStyle w:val="newncpi"/>
        <w:divId w:val="1144853146"/>
      </w:pPr>
      <w:proofErr w:type="gramStart"/>
      <w:r>
        <w:t>оставлять</w:t>
      </w:r>
      <w:proofErr w:type="gramEnd"/>
      <w:r>
        <w:t xml:space="preserve"> верхнюю одежду, головной убор и личные вещи в гардеробной, тщательно мыть руки с жидким моющим средством и обрабатывать их антисептиком, надевать чистую санитарную одежду и убирать волосы под косынку или колпак;</w:t>
      </w:r>
    </w:p>
    <w:p w:rsidR="00BC6B96" w:rsidRDefault="00E72451">
      <w:pPr>
        <w:pStyle w:val="newncpi"/>
        <w:divId w:val="1144853146"/>
      </w:pPr>
      <w:proofErr w:type="gramStart"/>
      <w:r>
        <w:t>производить</w:t>
      </w:r>
      <w:proofErr w:type="gramEnd"/>
      <w:r>
        <w:t xml:space="preserve"> смену санитарной одежды по мере загрязнения, но не реже одного раза в день;</w:t>
      </w:r>
    </w:p>
    <w:p w:rsidR="00BC6B96" w:rsidRDefault="00E72451">
      <w:pPr>
        <w:pStyle w:val="newncpi"/>
        <w:divId w:val="1144853146"/>
      </w:pPr>
      <w:proofErr w:type="gramStart"/>
      <w:r>
        <w:t>не</w:t>
      </w:r>
      <w:proofErr w:type="gramEnd"/>
      <w:r>
        <w:t xml:space="preserve"> входить в производственное помещение без санитарной одежды;</w:t>
      </w:r>
    </w:p>
    <w:p w:rsidR="00BC6B96" w:rsidRDefault="00E72451">
      <w:pPr>
        <w:pStyle w:val="newncpi"/>
        <w:divId w:val="1144853146"/>
      </w:pPr>
      <w:proofErr w:type="gramStart"/>
      <w:r>
        <w:t>обеспечить</w:t>
      </w:r>
      <w:proofErr w:type="gramEnd"/>
      <w:r>
        <w:t xml:space="preserve"> раздельное хранение санитарной и личной одежды;</w:t>
      </w:r>
    </w:p>
    <w:p w:rsidR="00BC6B96" w:rsidRDefault="00E72451">
      <w:pPr>
        <w:pStyle w:val="newncpi"/>
        <w:divId w:val="1144853146"/>
      </w:pPr>
      <w:proofErr w:type="gramStart"/>
      <w:r>
        <w:t>ногти</w:t>
      </w:r>
      <w:proofErr w:type="gramEnd"/>
      <w:r>
        <w:t xml:space="preserve"> на руках должны быть острижены;</w:t>
      </w:r>
    </w:p>
    <w:p w:rsidR="00BC6B96" w:rsidRDefault="00E72451">
      <w:pPr>
        <w:pStyle w:val="newncpi"/>
        <w:divId w:val="1144853146"/>
      </w:pPr>
      <w:proofErr w:type="gramStart"/>
      <w:r>
        <w:t>при</w:t>
      </w:r>
      <w:proofErr w:type="gramEnd"/>
      <w:r>
        <w:t xml:space="preserve"> приготовлении блюд, не подвергающихся термической обработке, выдаче и </w:t>
      </w:r>
      <w:proofErr w:type="spellStart"/>
      <w:r>
        <w:t>порционировании</w:t>
      </w:r>
      <w:proofErr w:type="spellEnd"/>
      <w:r>
        <w:t xml:space="preserve"> блюд, нарезке хлебобулочных изделий необходимо использовать одноразовые перчатки, производить их смену после каждого использования;</w:t>
      </w:r>
    </w:p>
    <w:p w:rsidR="00BC6B96" w:rsidRDefault="00E72451">
      <w:pPr>
        <w:pStyle w:val="newncpi"/>
        <w:divId w:val="1144853146"/>
      </w:pPr>
      <w:proofErr w:type="gramStart"/>
      <w:r>
        <w:t>мыть</w:t>
      </w:r>
      <w:proofErr w:type="gramEnd"/>
      <w:r>
        <w:t xml:space="preserve"> руки, в том числе:</w:t>
      </w:r>
    </w:p>
    <w:p w:rsidR="00BC6B96" w:rsidRDefault="00E72451">
      <w:pPr>
        <w:pStyle w:val="newncpi"/>
        <w:divId w:val="1144853146"/>
      </w:pPr>
      <w:proofErr w:type="gramStart"/>
      <w:r>
        <w:t>после</w:t>
      </w:r>
      <w:proofErr w:type="gramEnd"/>
      <w:r>
        <w:t xml:space="preserve"> каждого перерыва в работе;</w:t>
      </w:r>
    </w:p>
    <w:p w:rsidR="00BC6B96" w:rsidRDefault="00E72451">
      <w:pPr>
        <w:pStyle w:val="newncpi"/>
        <w:divId w:val="1144853146"/>
      </w:pPr>
      <w:proofErr w:type="gramStart"/>
      <w:r>
        <w:t>при</w:t>
      </w:r>
      <w:proofErr w:type="gramEnd"/>
      <w:r>
        <w:t xml:space="preserve"> переходе от одной операции к другой;</w:t>
      </w:r>
    </w:p>
    <w:p w:rsidR="00BC6B96" w:rsidRDefault="00E72451">
      <w:pPr>
        <w:pStyle w:val="newncpi"/>
        <w:divId w:val="1144853146"/>
      </w:pPr>
      <w:proofErr w:type="gramStart"/>
      <w:r>
        <w:t>после</w:t>
      </w:r>
      <w:proofErr w:type="gramEnd"/>
      <w:r>
        <w:t xml:space="preserve"> соприкосновения с загрязненными предметами;</w:t>
      </w:r>
    </w:p>
    <w:p w:rsidR="00BC6B96" w:rsidRDefault="00E72451">
      <w:pPr>
        <w:pStyle w:val="newncpi"/>
        <w:divId w:val="1144853146"/>
      </w:pPr>
      <w:proofErr w:type="gramStart"/>
      <w:r>
        <w:t>после</w:t>
      </w:r>
      <w:proofErr w:type="gramEnd"/>
      <w:r>
        <w:t xml:space="preserve"> посещения туалета дважды: в тамбуре – после посещения туалета до надевания санитарной одежды и на рабочем месте – непосредственно перед тем, как приступить к работе.</w:t>
      </w:r>
    </w:p>
    <w:p w:rsidR="00BC6B96" w:rsidRDefault="00E72451">
      <w:pPr>
        <w:pStyle w:val="newncpi"/>
        <w:divId w:val="1144853146"/>
      </w:pPr>
      <w:r>
        <w:t>Работникам объектов питания запрещается во время приготовления блюд носить украшения, закалывать санитарную одежду булавками, принимать пищу на рабочем месте.</w:t>
      </w:r>
    </w:p>
    <w:p w:rsidR="00BC6B96" w:rsidRDefault="00E72451">
      <w:pPr>
        <w:pStyle w:val="point"/>
        <w:divId w:val="1144853146"/>
      </w:pPr>
      <w:r>
        <w:t>91. Каждый работник объекта питания должен быть обеспечен комплектами сменной санитарной одежды. Санитарная одежда должна полностью закрывать личную одежду.</w:t>
      </w:r>
    </w:p>
    <w:p w:rsidR="00BC6B96" w:rsidRDefault="00E72451">
      <w:pPr>
        <w:pStyle w:val="point"/>
        <w:divId w:val="1144853146"/>
      </w:pPr>
      <w:r>
        <w:t xml:space="preserve">92. Работники объектов питания должны ежедневно в начале рабочей смены регистрировать данные о состоянии своего здоровья в специальном журнале «Здоровье» по форме согласно </w:t>
      </w:r>
      <w:hyperlink w:anchor="a11" w:tooltip="+" w:history="1">
        <w:r>
          <w:rPr>
            <w:rStyle w:val="a3"/>
          </w:rPr>
          <w:t>приложению 7</w:t>
        </w:r>
      </w:hyperlink>
      <w:r>
        <w:t>.</w:t>
      </w:r>
    </w:p>
    <w:p w:rsidR="00BC6B96" w:rsidRDefault="00E72451">
      <w:pPr>
        <w:pStyle w:val="newncpi"/>
        <w:divId w:val="1144853146"/>
      </w:pPr>
      <w:r>
        <w:t>Контроль за ведением журнала «Здоровье» осуществляет медицинский работник, при отсутствии медицинского работника – другое ответственное лицо.</w:t>
      </w:r>
    </w:p>
    <w:p w:rsidR="00BC6B96" w:rsidRDefault="00E72451">
      <w:pPr>
        <w:pStyle w:val="newncpi"/>
        <w:divId w:val="1144853146"/>
      </w:pPr>
      <w:r>
        <w:lastRenderedPageBreak/>
        <w:t>При появлении признаков желудочно-кишечных и других заболеваний, в том числе острых респираторных инфекций (гриппоподобных заболеваний, тяжелых острых респираторных инфекций), гнойничковых заболеваний кожи, повышении температуры тела работники объекта питания должны сообщить об этом администрации учреждения. Заболевшие работники должны обратиться в организацию здравоохранения за медицинской помощью. К работе данные работники не допускаются.</w:t>
      </w:r>
    </w:p>
    <w:p w:rsidR="00BC6B96" w:rsidRDefault="00E72451">
      <w:pPr>
        <w:pStyle w:val="newncpi"/>
        <w:divId w:val="11448531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4581"/>
      </w:tblGrid>
      <w:tr w:rsidR="00BC6B96">
        <w:trPr>
          <w:divId w:val="1144853146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append1"/>
            </w:pPr>
            <w:bookmarkStart w:id="20" w:name="a4"/>
            <w:bookmarkEnd w:id="20"/>
            <w:r>
              <w:t>Приложение 1</w:t>
            </w:r>
          </w:p>
          <w:p w:rsidR="00BC6B96" w:rsidRDefault="00E72451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специфическим санитарно-</w:t>
            </w:r>
            <w:r>
              <w:br/>
              <w:t xml:space="preserve">эпидемиологическим </w:t>
            </w:r>
            <w:hyperlink w:anchor="a27" w:tooltip="+" w:history="1">
              <w:r>
                <w:rPr>
                  <w:rStyle w:val="a3"/>
                </w:rPr>
                <w:t>требованиям</w:t>
              </w:r>
            </w:hyperlink>
            <w:r>
              <w:br/>
              <w:t>к содержанию и эксплуатации</w:t>
            </w:r>
            <w:r>
              <w:br/>
              <w:t>государственных учреждений</w:t>
            </w:r>
            <w:r>
              <w:br/>
              <w:t xml:space="preserve">социального обслуживания </w:t>
            </w:r>
          </w:p>
        </w:tc>
      </w:tr>
    </w:tbl>
    <w:p w:rsidR="00BC6B96" w:rsidRDefault="00BC6B96">
      <w:pPr>
        <w:divId w:val="114485314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6B96">
        <w:trPr>
          <w:divId w:val="11448531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B96" w:rsidRDefault="00BC6B96">
            <w:pPr>
              <w:rPr>
                <w:rFonts w:eastAsia="Times New Roman"/>
              </w:rPr>
            </w:pPr>
          </w:p>
        </w:tc>
      </w:tr>
    </w:tbl>
    <w:p w:rsidR="00BC6B96" w:rsidRDefault="00E72451">
      <w:pPr>
        <w:pStyle w:val="titlep"/>
        <w:jc w:val="left"/>
        <w:divId w:val="1144853146"/>
      </w:pPr>
      <w:r>
        <w:t xml:space="preserve">ТЕМПЕРАТУРА </w:t>
      </w:r>
      <w:proofErr w:type="gramStart"/>
      <w:r>
        <w:t>ВОЗДУХА,</w:t>
      </w:r>
      <w:r>
        <w:br/>
        <w:t>устанавливаемая</w:t>
      </w:r>
      <w:proofErr w:type="gramEnd"/>
      <w:r>
        <w:t xml:space="preserve"> в помещениях учреждений в холодный период 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2"/>
        <w:gridCol w:w="2128"/>
      </w:tblGrid>
      <w:tr w:rsidR="00BC6B96">
        <w:trPr>
          <w:divId w:val="1144853146"/>
          <w:trHeight w:val="240"/>
        </w:trPr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Наименование помещений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Температура воздуха, °С</w:t>
            </w:r>
          </w:p>
        </w:tc>
      </w:tr>
      <w:tr w:rsidR="00BC6B96">
        <w:trPr>
          <w:divId w:val="1144853146"/>
          <w:trHeight w:val="240"/>
        </w:trPr>
        <w:tc>
          <w:tcPr>
            <w:tcW w:w="401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  <w:spacing w:before="120"/>
            </w:pPr>
            <w:r>
              <w:t>1. Жилые помещения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6B96" w:rsidRDefault="00E72451">
            <w:pPr>
              <w:pStyle w:val="table10"/>
              <w:spacing w:before="120"/>
              <w:jc w:val="center"/>
            </w:pPr>
            <w:r>
              <w:t>18–24</w:t>
            </w:r>
          </w:p>
        </w:tc>
      </w:tr>
      <w:tr w:rsidR="00BC6B96">
        <w:trPr>
          <w:divId w:val="114485314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  <w:spacing w:before="120"/>
            </w:pPr>
            <w:r>
              <w:t>2. Учебные помещения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6B96" w:rsidRDefault="00E72451">
            <w:pPr>
              <w:pStyle w:val="table10"/>
              <w:spacing w:before="120"/>
              <w:jc w:val="center"/>
            </w:pPr>
            <w:r>
              <w:t>18–23</w:t>
            </w:r>
          </w:p>
        </w:tc>
      </w:tr>
      <w:tr w:rsidR="00BC6B96">
        <w:trPr>
          <w:divId w:val="114485314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  <w:spacing w:before="120"/>
            </w:pPr>
            <w:r>
              <w:t>3. Помещения медицинского назначения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6B96" w:rsidRDefault="00E72451">
            <w:pPr>
              <w:pStyle w:val="table10"/>
              <w:spacing w:before="120"/>
              <w:jc w:val="center"/>
            </w:pPr>
            <w:r>
              <w:t>20–24</w:t>
            </w:r>
          </w:p>
        </w:tc>
      </w:tr>
      <w:tr w:rsidR="00BC6B96">
        <w:trPr>
          <w:divId w:val="114485314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  <w:spacing w:before="120"/>
            </w:pPr>
            <w:r>
              <w:t>4. Помещения для занятий подвижными видами спорта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6B96" w:rsidRDefault="00E72451">
            <w:pPr>
              <w:pStyle w:val="table10"/>
              <w:spacing w:before="120"/>
              <w:jc w:val="center"/>
            </w:pPr>
            <w:r>
              <w:t>15–21</w:t>
            </w:r>
          </w:p>
        </w:tc>
      </w:tr>
      <w:tr w:rsidR="00BC6B96">
        <w:trPr>
          <w:divId w:val="1144853146"/>
          <w:trHeight w:val="240"/>
        </w:trPr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  <w:spacing w:before="120"/>
            </w:pPr>
            <w:r>
              <w:t>5. Помещения для временного пребывания людей (вестибюли, гардеробные, коридоры, лестницы, санузлы, кладовые)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6B96" w:rsidRDefault="00E72451">
            <w:pPr>
              <w:pStyle w:val="table10"/>
              <w:spacing w:before="120"/>
              <w:jc w:val="center"/>
            </w:pPr>
            <w:r>
              <w:t>14–20</w:t>
            </w:r>
          </w:p>
        </w:tc>
      </w:tr>
    </w:tbl>
    <w:p w:rsidR="00BC6B96" w:rsidRDefault="00E72451">
      <w:pPr>
        <w:pStyle w:val="newncpi"/>
        <w:divId w:val="1144853146"/>
      </w:pPr>
      <w:r>
        <w:t> </w:t>
      </w:r>
    </w:p>
    <w:p w:rsidR="00BC6B96" w:rsidRDefault="00E72451">
      <w:pPr>
        <w:pStyle w:val="newncpi"/>
        <w:divId w:val="3690231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4581"/>
      </w:tblGrid>
      <w:tr w:rsidR="00BC6B96">
        <w:trPr>
          <w:divId w:val="36902313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append1"/>
            </w:pPr>
            <w:bookmarkStart w:id="21" w:name="a6"/>
            <w:bookmarkEnd w:id="21"/>
            <w:r>
              <w:t>Приложение 2</w:t>
            </w:r>
          </w:p>
          <w:p w:rsidR="00BC6B96" w:rsidRDefault="00E72451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специфическим санитарно-</w:t>
            </w:r>
            <w:r>
              <w:br/>
              <w:t xml:space="preserve">эпидемиологическим </w:t>
            </w:r>
            <w:hyperlink w:anchor="a27" w:tooltip="+" w:history="1">
              <w:r>
                <w:rPr>
                  <w:rStyle w:val="a3"/>
                </w:rPr>
                <w:t>требованиям</w:t>
              </w:r>
            </w:hyperlink>
            <w:r>
              <w:br/>
              <w:t>к содержанию и эксплуатации</w:t>
            </w:r>
            <w:r>
              <w:br/>
              <w:t>государственных учреждений</w:t>
            </w:r>
            <w:r>
              <w:br/>
              <w:t xml:space="preserve">социального обслуживания </w:t>
            </w:r>
          </w:p>
        </w:tc>
      </w:tr>
    </w:tbl>
    <w:p w:rsidR="00BC6B96" w:rsidRDefault="00BC6B96">
      <w:pPr>
        <w:divId w:val="36902313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6B96">
        <w:trPr>
          <w:divId w:val="369023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B96" w:rsidRDefault="00BC6B96">
            <w:pPr>
              <w:rPr>
                <w:rFonts w:eastAsia="Times New Roman"/>
              </w:rPr>
            </w:pPr>
          </w:p>
        </w:tc>
      </w:tr>
    </w:tbl>
    <w:p w:rsidR="00BC6B96" w:rsidRDefault="00E72451">
      <w:pPr>
        <w:pStyle w:val="begform"/>
        <w:divId w:val="36902313"/>
      </w:pPr>
      <w:r>
        <w:t> </w:t>
      </w:r>
    </w:p>
    <w:p w:rsidR="00BC6B96" w:rsidRDefault="00E72451">
      <w:pPr>
        <w:pStyle w:val="onestring"/>
        <w:divId w:val="36902313"/>
      </w:pPr>
      <w:r>
        <w:t>Форма</w:t>
      </w:r>
    </w:p>
    <w:p w:rsidR="00BC6B96" w:rsidRDefault="00D35C8E">
      <w:pPr>
        <w:pStyle w:val="titlep"/>
        <w:divId w:val="36902313"/>
      </w:pPr>
      <w:hyperlink r:id="rId19" w:tooltip="-" w:history="1">
        <w:r w:rsidR="00E72451">
          <w:rPr>
            <w:rStyle w:val="a3"/>
          </w:rPr>
          <w:t>ЖУРНАЛ</w:t>
        </w:r>
      </w:hyperlink>
      <w:r w:rsidR="00E72451">
        <w:br/>
        <w:t xml:space="preserve">регистрации результатов контроля качества и безопасности готовых </w:t>
      </w:r>
      <w:proofErr w:type="gramStart"/>
      <w:r w:rsidR="00E72451">
        <w:t>блюд</w:t>
      </w:r>
      <w:r w:rsidR="00E72451">
        <w:br/>
        <w:t>(</w:t>
      </w:r>
      <w:proofErr w:type="spellStart"/>
      <w:proofErr w:type="gramEnd"/>
      <w:r w:rsidR="00E72451">
        <w:t>бракеражный</w:t>
      </w:r>
      <w:proofErr w:type="spellEnd"/>
      <w:r w:rsidR="00E72451">
        <w:t xml:space="preserve"> журнал)</w:t>
      </w:r>
    </w:p>
    <w:p w:rsidR="00BC6B96" w:rsidRDefault="00E72451">
      <w:pPr>
        <w:pStyle w:val="newncpi0"/>
        <w:ind w:left="5138"/>
        <w:divId w:val="36902313"/>
      </w:pPr>
      <w:r>
        <w:t>Начат _____________________ 20__ г.</w:t>
      </w:r>
    </w:p>
    <w:p w:rsidR="00BC6B96" w:rsidRDefault="00E72451">
      <w:pPr>
        <w:pStyle w:val="newncpi0"/>
        <w:ind w:left="5138"/>
        <w:divId w:val="36902313"/>
      </w:pPr>
      <w:r>
        <w:t>Окончен ___________________ 20__ г.</w:t>
      </w:r>
    </w:p>
    <w:p w:rsidR="00BC6B96" w:rsidRDefault="00E72451">
      <w:pPr>
        <w:pStyle w:val="newncpi"/>
        <w:divId w:val="36902313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4"/>
        <w:gridCol w:w="1798"/>
        <w:gridCol w:w="544"/>
        <w:gridCol w:w="670"/>
        <w:gridCol w:w="549"/>
        <w:gridCol w:w="1704"/>
        <w:gridCol w:w="1877"/>
        <w:gridCol w:w="1266"/>
        <w:gridCol w:w="1808"/>
      </w:tblGrid>
      <w:tr w:rsidR="00BC6B96">
        <w:trPr>
          <w:divId w:val="36902313"/>
          <w:trHeight w:val="24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lastRenderedPageBreak/>
              <w:t>Дата</w:t>
            </w:r>
          </w:p>
        </w:tc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Наименование готовой продукции (завтрак, обед, полдник, ужин)</w:t>
            </w:r>
          </w:p>
        </w:tc>
        <w:tc>
          <w:tcPr>
            <w:tcW w:w="160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Оценочные органолептические показатели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С-витаминизация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Разрешение на выдачу блюда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 xml:space="preserve">Фамилия, собственное имя, отчество (если таковое имеется), подпись члена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</w:tc>
      </w:tr>
      <w:tr w:rsidR="00BC6B96">
        <w:trPr>
          <w:divId w:val="36902313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96" w:rsidRDefault="00BC6B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96" w:rsidRDefault="00BC6B96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proofErr w:type="gramStart"/>
            <w:r>
              <w:t>цвет</w:t>
            </w:r>
            <w:proofErr w:type="gram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proofErr w:type="gramStart"/>
            <w:r>
              <w:t>запах</w:t>
            </w:r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proofErr w:type="gramStart"/>
            <w:r>
              <w:t>вкус</w:t>
            </w:r>
            <w:proofErr w:type="gram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proofErr w:type="gramStart"/>
            <w:r>
              <w:t>консистенция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96" w:rsidRDefault="00BC6B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96" w:rsidRDefault="00BC6B9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6B96" w:rsidRDefault="00BC6B96">
            <w:pPr>
              <w:rPr>
                <w:sz w:val="20"/>
                <w:szCs w:val="20"/>
              </w:rPr>
            </w:pPr>
          </w:p>
        </w:tc>
      </w:tr>
      <w:tr w:rsidR="00BC6B96">
        <w:trPr>
          <w:divId w:val="36902313"/>
          <w:trHeight w:val="240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9</w:t>
            </w:r>
          </w:p>
        </w:tc>
      </w:tr>
      <w:tr w:rsidR="00BC6B96">
        <w:trPr>
          <w:divId w:val="36902313"/>
          <w:trHeight w:val="240"/>
        </w:trPr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</w:tr>
    </w:tbl>
    <w:p w:rsidR="00BC6B96" w:rsidRDefault="00E72451">
      <w:pPr>
        <w:pStyle w:val="endform"/>
        <w:divId w:val="36902313"/>
      </w:pPr>
      <w:r>
        <w:t> </w:t>
      </w:r>
    </w:p>
    <w:p w:rsidR="00BC6B96" w:rsidRDefault="00E72451">
      <w:pPr>
        <w:pStyle w:val="newncpi"/>
        <w:divId w:val="36902313"/>
      </w:pPr>
      <w:r>
        <w:t> </w:t>
      </w:r>
    </w:p>
    <w:p w:rsidR="00BC6B96" w:rsidRDefault="00E72451">
      <w:pPr>
        <w:pStyle w:val="newncpi"/>
        <w:divId w:val="12876654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4581"/>
      </w:tblGrid>
      <w:tr w:rsidR="00BC6B96">
        <w:trPr>
          <w:divId w:val="1287665422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append1"/>
            </w:pPr>
            <w:bookmarkStart w:id="22" w:name="a7"/>
            <w:bookmarkEnd w:id="22"/>
            <w:r>
              <w:t>Приложение 3</w:t>
            </w:r>
          </w:p>
          <w:p w:rsidR="00BC6B96" w:rsidRDefault="00E72451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специфическим санитарно-</w:t>
            </w:r>
            <w:r>
              <w:br/>
              <w:t xml:space="preserve">эпидемиологическим </w:t>
            </w:r>
            <w:hyperlink w:anchor="a27" w:tooltip="+" w:history="1">
              <w:r>
                <w:rPr>
                  <w:rStyle w:val="a3"/>
                </w:rPr>
                <w:t>требованиям</w:t>
              </w:r>
            </w:hyperlink>
            <w:r>
              <w:br/>
              <w:t>к содержанию и эксплуатации</w:t>
            </w:r>
            <w:r>
              <w:br/>
              <w:t>государственных учреждений</w:t>
            </w:r>
            <w:r>
              <w:br/>
              <w:t xml:space="preserve">социального обслуживания </w:t>
            </w:r>
          </w:p>
        </w:tc>
      </w:tr>
    </w:tbl>
    <w:p w:rsidR="00BC6B96" w:rsidRDefault="00BC6B96">
      <w:pPr>
        <w:divId w:val="128766542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6B96">
        <w:trPr>
          <w:divId w:val="1287665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B96" w:rsidRDefault="00BC6B96">
            <w:pPr>
              <w:rPr>
                <w:rFonts w:eastAsia="Times New Roman"/>
              </w:rPr>
            </w:pPr>
          </w:p>
        </w:tc>
      </w:tr>
    </w:tbl>
    <w:p w:rsidR="00BC6B96" w:rsidRDefault="00E72451">
      <w:pPr>
        <w:pStyle w:val="titlep"/>
        <w:jc w:val="left"/>
        <w:divId w:val="1287665422"/>
      </w:pPr>
      <w:r>
        <w:t>КРИТЕРИИ</w:t>
      </w:r>
      <w:r>
        <w:br/>
        <w:t>разработки рационов питания для взрослых и детей</w:t>
      </w:r>
    </w:p>
    <w:p w:rsidR="00BC6B96" w:rsidRDefault="00E72451">
      <w:pPr>
        <w:pStyle w:val="newncpi"/>
        <w:divId w:val="1287665422"/>
      </w:pPr>
      <w:r>
        <w:t>Примерные двухнедельные рационы питания для взрослых и детей разрабатываются с учетом:</w:t>
      </w:r>
    </w:p>
    <w:p w:rsidR="00BC6B96" w:rsidRDefault="00E72451">
      <w:pPr>
        <w:pStyle w:val="newncpi"/>
        <w:divId w:val="1287665422"/>
      </w:pPr>
      <w:proofErr w:type="gramStart"/>
      <w:r>
        <w:t>возраста</w:t>
      </w:r>
      <w:proofErr w:type="gramEnd"/>
      <w:r>
        <w:t xml:space="preserve"> детей-инвалидов (для 4–6 лет, 7–13 лет, 14–17 лет);</w:t>
      </w:r>
    </w:p>
    <w:p w:rsidR="00BC6B96" w:rsidRDefault="00E72451">
      <w:pPr>
        <w:pStyle w:val="newncpi"/>
        <w:divId w:val="1287665422"/>
      </w:pPr>
      <w:proofErr w:type="gramStart"/>
      <w:r>
        <w:t>сезонности</w:t>
      </w:r>
      <w:proofErr w:type="gramEnd"/>
      <w:r>
        <w:t xml:space="preserve"> (летне-осенние и зимне-весенние рационы питания);</w:t>
      </w:r>
    </w:p>
    <w:p w:rsidR="00BC6B96" w:rsidRDefault="00E72451">
      <w:pPr>
        <w:pStyle w:val="newncpi"/>
        <w:divId w:val="1287665422"/>
      </w:pPr>
      <w:proofErr w:type="gramStart"/>
      <w:r>
        <w:t>кратности</w:t>
      </w:r>
      <w:proofErr w:type="gramEnd"/>
      <w:r>
        <w:t xml:space="preserve"> питания:</w:t>
      </w:r>
    </w:p>
    <w:p w:rsidR="00BC6B96" w:rsidRDefault="00E72451">
      <w:pPr>
        <w:pStyle w:val="newncpi"/>
        <w:divId w:val="1287665422"/>
      </w:pPr>
      <w:r>
        <w:t>4-разового питания для престарелых и инвалидов (на завтрак должно приходиться не менее 25 процентов от общей калорийности суточного рациона питания, на обед – 35–40 процентов, на полдник – 10–15 процентов, на ужин – 20–25 процентов);</w:t>
      </w:r>
    </w:p>
    <w:p w:rsidR="00BC6B96" w:rsidRDefault="00E72451">
      <w:pPr>
        <w:pStyle w:val="newncpi"/>
        <w:divId w:val="1287665422"/>
      </w:pPr>
      <w:r>
        <w:t>5-разового питания для детей-инвалидов (на завтрак должно приходиться 20–25 процентов от общей калорийности суточного рациона питания, на обед – 30–35 процентов, на полдник (второй завтрак) – 10–15 процентов, на ужин – 20–25 процентов, на второй ужин – 5–8 процентов).</w:t>
      </w:r>
    </w:p>
    <w:p w:rsidR="00BC6B96" w:rsidRDefault="00E72451">
      <w:pPr>
        <w:pStyle w:val="newncpi"/>
        <w:divId w:val="1287665422"/>
      </w:pPr>
      <w:r>
        <w:t>Оптимальное время приема пищи следующее:</w:t>
      </w:r>
    </w:p>
    <w:p w:rsidR="00BC6B96" w:rsidRDefault="00E72451">
      <w:pPr>
        <w:pStyle w:val="newncpi"/>
        <w:divId w:val="1287665422"/>
      </w:pPr>
      <w:proofErr w:type="gramStart"/>
      <w:r>
        <w:t>при</w:t>
      </w:r>
      <w:proofErr w:type="gramEnd"/>
      <w:r>
        <w:t xml:space="preserve"> 4-разовом питании: завтрак – в 8:00–8:30, обед – в 12:30–13:00, полдник – в 16:00–16:30, ужин – в 18:30–19:00;</w:t>
      </w:r>
    </w:p>
    <w:p w:rsidR="00BC6B96" w:rsidRDefault="00E72451">
      <w:pPr>
        <w:pStyle w:val="newncpi"/>
        <w:divId w:val="1287665422"/>
      </w:pPr>
      <w:proofErr w:type="gramStart"/>
      <w:r>
        <w:t>при</w:t>
      </w:r>
      <w:proofErr w:type="gramEnd"/>
      <w:r>
        <w:t xml:space="preserve"> 5-разовом питании: завтрак – в 8.00–8.30, обед – в 12.30–13.00, полдник – в 16.00–16.30, ужин – в 18.30–19.00, второй ужин – за 1 час до сна.</w:t>
      </w:r>
    </w:p>
    <w:p w:rsidR="00BC6B96" w:rsidRDefault="00E72451">
      <w:pPr>
        <w:pStyle w:val="newncpi"/>
        <w:divId w:val="12876654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4581"/>
      </w:tblGrid>
      <w:tr w:rsidR="00BC6B96">
        <w:trPr>
          <w:divId w:val="1287665422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append1"/>
            </w:pPr>
            <w:bookmarkStart w:id="23" w:name="a8"/>
            <w:bookmarkEnd w:id="23"/>
            <w:r>
              <w:t>Приложение 4</w:t>
            </w:r>
          </w:p>
          <w:p w:rsidR="00BC6B96" w:rsidRDefault="00E72451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специфическим санитарно-</w:t>
            </w:r>
            <w:r>
              <w:br/>
              <w:t xml:space="preserve">эпидемиологическим </w:t>
            </w:r>
            <w:hyperlink w:anchor="a27" w:tooltip="+" w:history="1">
              <w:r>
                <w:rPr>
                  <w:rStyle w:val="a3"/>
                </w:rPr>
                <w:t>требованиям</w:t>
              </w:r>
            </w:hyperlink>
            <w:r>
              <w:br/>
              <w:t>к содержанию и эксплуатации</w:t>
            </w:r>
            <w:r>
              <w:br/>
              <w:t>государственных учреждений</w:t>
            </w:r>
            <w:r>
              <w:br/>
              <w:t xml:space="preserve">социального обслуживания </w:t>
            </w:r>
          </w:p>
        </w:tc>
      </w:tr>
    </w:tbl>
    <w:p w:rsidR="00BC6B96" w:rsidRDefault="00BC6B96">
      <w:pPr>
        <w:divId w:val="128766542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6B96">
        <w:trPr>
          <w:divId w:val="1287665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B96" w:rsidRDefault="00BC6B96">
            <w:pPr>
              <w:rPr>
                <w:rFonts w:eastAsia="Times New Roman"/>
              </w:rPr>
            </w:pPr>
          </w:p>
        </w:tc>
      </w:tr>
    </w:tbl>
    <w:p w:rsidR="00BC6B96" w:rsidRDefault="00E72451">
      <w:pPr>
        <w:pStyle w:val="titlep"/>
        <w:jc w:val="left"/>
        <w:divId w:val="1287665422"/>
      </w:pPr>
      <w:r>
        <w:lastRenderedPageBreak/>
        <w:t>ПЕРЕЧЕНЬ</w:t>
      </w:r>
      <w:r>
        <w:br/>
        <w:t>пищевых продуктов, не отвечающих принципам детской диететики</w:t>
      </w:r>
    </w:p>
    <w:p w:rsidR="00BC6B96" w:rsidRDefault="00E72451">
      <w:pPr>
        <w:pStyle w:val="point"/>
        <w:divId w:val="1287665422"/>
      </w:pPr>
      <w:r>
        <w:t>1. Закусочные консервы овощные (из обжаренных корнеплодов, в том числе фаршированных).</w:t>
      </w:r>
    </w:p>
    <w:p w:rsidR="00BC6B96" w:rsidRDefault="00E72451">
      <w:pPr>
        <w:pStyle w:val="point"/>
        <w:divId w:val="1287665422"/>
      </w:pPr>
      <w:r>
        <w:t xml:space="preserve">2. Закусочные консервы рыбные, изготовленные из рыбы, предварительно обработанной подсушкой, жарением или копчением (консервы рыбные в томатном соусе, в маринаде или в желе, консервы-паштеты, </w:t>
      </w:r>
      <w:proofErr w:type="spellStart"/>
      <w:proofErr w:type="gramStart"/>
      <w:r>
        <w:t>рыбо</w:t>
      </w:r>
      <w:proofErr w:type="spellEnd"/>
      <w:r>
        <w:t>-растительные</w:t>
      </w:r>
      <w:proofErr w:type="gramEnd"/>
      <w:r>
        <w:t xml:space="preserve"> консервы, шпроты и другое).</w:t>
      </w:r>
    </w:p>
    <w:p w:rsidR="00BC6B96" w:rsidRDefault="00E72451">
      <w:pPr>
        <w:pStyle w:val="point"/>
        <w:divId w:val="1287665422"/>
      </w:pPr>
      <w:r>
        <w:t>3. Свиное сало.</w:t>
      </w:r>
    </w:p>
    <w:p w:rsidR="00BC6B96" w:rsidRDefault="00E72451">
      <w:pPr>
        <w:pStyle w:val="point"/>
        <w:divId w:val="1287665422"/>
      </w:pPr>
      <w:r>
        <w:t>4. Маргарин и другие гидрогенизированные масла и жиры.</w:t>
      </w:r>
    </w:p>
    <w:p w:rsidR="00BC6B96" w:rsidRDefault="00E72451">
      <w:pPr>
        <w:pStyle w:val="point"/>
        <w:divId w:val="1287665422"/>
      </w:pPr>
      <w:r>
        <w:t>5. Костные бульоны, за исключением куриного.</w:t>
      </w:r>
    </w:p>
    <w:p w:rsidR="00BC6B96" w:rsidRDefault="00E72451">
      <w:pPr>
        <w:pStyle w:val="point"/>
        <w:divId w:val="1287665422"/>
      </w:pPr>
      <w:r>
        <w:t>6. Субпродукты, кроме говяжьего и свиного языка, сердца, печени.</w:t>
      </w:r>
    </w:p>
    <w:p w:rsidR="00BC6B96" w:rsidRDefault="00E72451">
      <w:pPr>
        <w:pStyle w:val="point"/>
        <w:divId w:val="1287665422"/>
      </w:pPr>
      <w:r>
        <w:t>7. Паштеты мясные.</w:t>
      </w:r>
    </w:p>
    <w:p w:rsidR="00BC6B96" w:rsidRDefault="00E72451">
      <w:pPr>
        <w:pStyle w:val="point"/>
        <w:divId w:val="1287665422"/>
      </w:pPr>
      <w:r>
        <w:t>8. Сырокопченые мясные гастрономические изделия и колбасы.</w:t>
      </w:r>
    </w:p>
    <w:p w:rsidR="00BC6B96" w:rsidRDefault="00E72451">
      <w:pPr>
        <w:pStyle w:val="point"/>
        <w:divId w:val="1287665422"/>
      </w:pPr>
      <w:r>
        <w:t>9. Острые соусы, кетчупы, маринованные овощи с использованием столового уксуса.</w:t>
      </w:r>
    </w:p>
    <w:p w:rsidR="00BC6B96" w:rsidRDefault="00E72451">
      <w:pPr>
        <w:pStyle w:val="point"/>
        <w:divId w:val="1287665422"/>
      </w:pPr>
      <w:r>
        <w:t>10. Пищевые продукты с острым вкусом (горчица, хрен, перец красный и черный, уксус).</w:t>
      </w:r>
    </w:p>
    <w:p w:rsidR="00BC6B96" w:rsidRDefault="00E72451">
      <w:pPr>
        <w:pStyle w:val="point"/>
        <w:divId w:val="1287665422"/>
      </w:pPr>
      <w:r>
        <w:t>11. Сухарики с острым вкусом.</w:t>
      </w:r>
    </w:p>
    <w:p w:rsidR="00BC6B96" w:rsidRDefault="00E72451">
      <w:pPr>
        <w:pStyle w:val="point"/>
        <w:divId w:val="1287665422"/>
      </w:pPr>
      <w:r>
        <w:t>12. Чипсы (как изделия, приготовленные во фритюре).</w:t>
      </w:r>
    </w:p>
    <w:p w:rsidR="00BC6B96" w:rsidRDefault="00E72451">
      <w:pPr>
        <w:pStyle w:val="point"/>
        <w:divId w:val="1287665422"/>
      </w:pPr>
      <w:r>
        <w:t>13. Сухие пищевые концентраты супов и гарниров быстрого приготовления.</w:t>
      </w:r>
    </w:p>
    <w:p w:rsidR="00BC6B96" w:rsidRDefault="00E72451">
      <w:pPr>
        <w:pStyle w:val="point"/>
        <w:divId w:val="1287665422"/>
      </w:pPr>
      <w:r>
        <w:t>14. Кофе натуральный.</w:t>
      </w:r>
    </w:p>
    <w:p w:rsidR="00BC6B96" w:rsidRDefault="00E72451">
      <w:pPr>
        <w:pStyle w:val="point"/>
        <w:divId w:val="1287665422"/>
      </w:pPr>
      <w:r>
        <w:t>15. Тонизирующие, в том числе энергетические, напитки.</w:t>
      </w:r>
    </w:p>
    <w:p w:rsidR="00BC6B96" w:rsidRDefault="00E72451">
      <w:pPr>
        <w:pStyle w:val="point"/>
        <w:divId w:val="1287665422"/>
      </w:pPr>
      <w:r>
        <w:t>16. Газированные напитки.</w:t>
      </w:r>
    </w:p>
    <w:p w:rsidR="00BC6B96" w:rsidRDefault="00E72451">
      <w:pPr>
        <w:pStyle w:val="point"/>
        <w:divId w:val="1287665422"/>
      </w:pPr>
      <w:r>
        <w:t>17. Карамель, в том числе леденцовая.</w:t>
      </w:r>
    </w:p>
    <w:p w:rsidR="00BC6B96" w:rsidRDefault="00E72451">
      <w:pPr>
        <w:pStyle w:val="point"/>
        <w:divId w:val="1287665422"/>
      </w:pPr>
      <w:r>
        <w:t>18. Жевательная резинка.</w:t>
      </w:r>
    </w:p>
    <w:p w:rsidR="00BC6B96" w:rsidRDefault="00E72451">
      <w:pPr>
        <w:pStyle w:val="point"/>
        <w:divId w:val="1287665422"/>
      </w:pPr>
      <w:r>
        <w:t>19. Грибы.</w:t>
      </w:r>
    </w:p>
    <w:p w:rsidR="00BC6B96" w:rsidRDefault="00E72451">
      <w:pPr>
        <w:pStyle w:val="newncpi"/>
        <w:divId w:val="12876654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4581"/>
      </w:tblGrid>
      <w:tr w:rsidR="00BC6B96">
        <w:trPr>
          <w:divId w:val="1287665422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append1"/>
            </w:pPr>
            <w:bookmarkStart w:id="24" w:name="a9"/>
            <w:bookmarkEnd w:id="24"/>
            <w:r>
              <w:t>Приложение 5</w:t>
            </w:r>
          </w:p>
          <w:p w:rsidR="00BC6B96" w:rsidRDefault="00E72451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специфическим санитарно-</w:t>
            </w:r>
            <w:r>
              <w:br/>
              <w:t xml:space="preserve">эпидемиологическим </w:t>
            </w:r>
            <w:hyperlink w:anchor="a27" w:tooltip="+" w:history="1">
              <w:r>
                <w:rPr>
                  <w:rStyle w:val="a3"/>
                </w:rPr>
                <w:t>требованиям</w:t>
              </w:r>
            </w:hyperlink>
            <w:r>
              <w:br/>
              <w:t>к содержанию и эксплуатации</w:t>
            </w:r>
            <w:r>
              <w:br/>
              <w:t>государственных учреждений</w:t>
            </w:r>
            <w:r>
              <w:br/>
              <w:t xml:space="preserve">социального обслуживания </w:t>
            </w:r>
          </w:p>
        </w:tc>
      </w:tr>
    </w:tbl>
    <w:p w:rsidR="00BC6B96" w:rsidRDefault="00BC6B96">
      <w:pPr>
        <w:divId w:val="128766542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6B96">
        <w:trPr>
          <w:divId w:val="1287665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B96" w:rsidRDefault="00BC6B96">
            <w:pPr>
              <w:rPr>
                <w:rFonts w:eastAsia="Times New Roman"/>
              </w:rPr>
            </w:pPr>
          </w:p>
        </w:tc>
      </w:tr>
    </w:tbl>
    <w:p w:rsidR="00BC6B96" w:rsidRDefault="00E72451">
      <w:pPr>
        <w:pStyle w:val="titlep"/>
        <w:jc w:val="left"/>
        <w:divId w:val="1287665422"/>
      </w:pPr>
      <w:r>
        <w:t>ТРЕБОВАНИЯ</w:t>
      </w:r>
      <w:r>
        <w:br/>
        <w:t>к мытью посуды ручным способом, сушке посуды</w:t>
      </w:r>
    </w:p>
    <w:p w:rsidR="00BC6B96" w:rsidRDefault="00E72451">
      <w:pPr>
        <w:pStyle w:val="point"/>
        <w:divId w:val="1287665422"/>
      </w:pPr>
      <w:r>
        <w:t>1. Столовую посуду необходимо мыть горячей проточной водой с использованием трех посудомоечных ванн в следующем порядке:</w:t>
      </w:r>
    </w:p>
    <w:p w:rsidR="00BC6B96" w:rsidRDefault="00E72451">
      <w:pPr>
        <w:pStyle w:val="newncpi"/>
        <w:divId w:val="1287665422"/>
      </w:pPr>
      <w:proofErr w:type="gramStart"/>
      <w:r>
        <w:lastRenderedPageBreak/>
        <w:t>вначале</w:t>
      </w:r>
      <w:proofErr w:type="gramEnd"/>
      <w:r>
        <w:t xml:space="preserve"> в первой и третьей ваннах моются чашки или стаканы, затем столовые приборы;</w:t>
      </w:r>
    </w:p>
    <w:p w:rsidR="00BC6B96" w:rsidRDefault="00E72451">
      <w:pPr>
        <w:pStyle w:val="newncpi"/>
        <w:divId w:val="1287665422"/>
      </w:pPr>
      <w:proofErr w:type="gramStart"/>
      <w:r>
        <w:t>в</w:t>
      </w:r>
      <w:proofErr w:type="gramEnd"/>
      <w:r>
        <w:t xml:space="preserve"> последнюю очередь в трех ваннах моются тарелки и салатницы;</w:t>
      </w:r>
    </w:p>
    <w:p w:rsidR="00BC6B96" w:rsidRDefault="00E72451">
      <w:pPr>
        <w:pStyle w:val="newncpi"/>
        <w:divId w:val="1287665422"/>
      </w:pPr>
      <w:proofErr w:type="gramStart"/>
      <w:r>
        <w:t>моющие</w:t>
      </w:r>
      <w:proofErr w:type="gramEnd"/>
      <w:r>
        <w:t xml:space="preserve"> средства должны использоваться в первой ванне в соответствии с инструкцией по применению, во второй ванне – в количестве в два раза меньше;</w:t>
      </w:r>
    </w:p>
    <w:p w:rsidR="00BC6B96" w:rsidRDefault="00E72451">
      <w:pPr>
        <w:pStyle w:val="newncpi"/>
        <w:divId w:val="1287665422"/>
      </w:pPr>
      <w:proofErr w:type="gramStart"/>
      <w:r>
        <w:t>в</w:t>
      </w:r>
      <w:proofErr w:type="gramEnd"/>
      <w:r>
        <w:t xml:space="preserve"> третьей ванне посуда должна ополаскиваться.</w:t>
      </w:r>
    </w:p>
    <w:p w:rsidR="00BC6B96" w:rsidRDefault="00E72451">
      <w:pPr>
        <w:pStyle w:val="newncpi"/>
        <w:divId w:val="1287665422"/>
      </w:pPr>
      <w:r>
        <w:t>Кухонная посуда, кухонный инвентарь, детали электрического оборудования, посуда в буфетных, кухнях-столовых учреждений должны мыться с использованием двух отдельных посудомоечных ванн (мытье, ополаскивание). Допускается использование одной посудомоечной ванны.</w:t>
      </w:r>
    </w:p>
    <w:p w:rsidR="00BC6B96" w:rsidRDefault="00E72451">
      <w:pPr>
        <w:pStyle w:val="newncpi"/>
        <w:divId w:val="1287665422"/>
      </w:pPr>
      <w:r>
        <w:t>Столовая и кухонная посуда, кухонный инвентарь, детали электрического оборудования должны ополаскиваться горячей проточной водой с температурой не ниже плюс 50 °C с использованием гибкого шланга с душевой насадкой или решеток.</w:t>
      </w:r>
    </w:p>
    <w:p w:rsidR="00BC6B96" w:rsidRDefault="00E72451">
      <w:pPr>
        <w:pStyle w:val="point"/>
        <w:divId w:val="1287665422"/>
      </w:pPr>
      <w:r>
        <w:t>2. После мытья необходимо:</w:t>
      </w:r>
    </w:p>
    <w:p w:rsidR="00BC6B96" w:rsidRDefault="00E72451">
      <w:pPr>
        <w:pStyle w:val="newncpi"/>
        <w:divId w:val="1287665422"/>
      </w:pPr>
      <w:proofErr w:type="gramStart"/>
      <w:r>
        <w:t>столовые</w:t>
      </w:r>
      <w:proofErr w:type="gramEnd"/>
      <w:r>
        <w:t xml:space="preserve"> приборы, металлический кухонный инвентарь и детали электрического оборудования просушивать в сушильных (жарочных) шкафах согласно инструкции по их эксплуатации, сухие столовые приборы хранить в кассетах ручками вверх;</w:t>
      </w:r>
    </w:p>
    <w:p w:rsidR="00BC6B96" w:rsidRDefault="00E72451">
      <w:pPr>
        <w:pStyle w:val="newncpi"/>
        <w:divId w:val="1287665422"/>
      </w:pPr>
      <w:proofErr w:type="gramStart"/>
      <w:r>
        <w:t>столовую</w:t>
      </w:r>
      <w:proofErr w:type="gramEnd"/>
      <w:r>
        <w:t xml:space="preserve"> и кухонную посуду, кухонный инвентарь просушивать на металлических стеллажах, полках или решетках с поддонами;</w:t>
      </w:r>
    </w:p>
    <w:p w:rsidR="00BC6B96" w:rsidRDefault="00E72451">
      <w:pPr>
        <w:pStyle w:val="newncpi"/>
        <w:divId w:val="1287665422"/>
      </w:pPr>
      <w:proofErr w:type="gramStart"/>
      <w:r>
        <w:t>чистые</w:t>
      </w:r>
      <w:proofErr w:type="gramEnd"/>
      <w:r>
        <w:t xml:space="preserve"> разделочные доски, ножи хранить непосредственно на рабочих местах в кассетах, имеющих покрытие, устойчивое к действию моющих средств и средств дезинфекции, либо в подвешенном состоянии;</w:t>
      </w:r>
    </w:p>
    <w:p w:rsidR="00BC6B96" w:rsidRDefault="00E72451">
      <w:pPr>
        <w:pStyle w:val="newncpi"/>
        <w:divId w:val="1287665422"/>
      </w:pPr>
      <w:proofErr w:type="gramStart"/>
      <w:r>
        <w:t>подносы</w:t>
      </w:r>
      <w:proofErr w:type="gramEnd"/>
      <w:r>
        <w:t xml:space="preserve"> после каждого использования протирать чистыми салфетками, а в конце дня промывать горячей водой с добавлением моющих средств;</w:t>
      </w:r>
    </w:p>
    <w:p w:rsidR="00BC6B96" w:rsidRDefault="00E72451">
      <w:pPr>
        <w:pStyle w:val="newncpi"/>
        <w:divId w:val="1287665422"/>
      </w:pPr>
      <w:proofErr w:type="gramStart"/>
      <w:r>
        <w:t>салфетки</w:t>
      </w:r>
      <w:proofErr w:type="gramEnd"/>
      <w:r>
        <w:t xml:space="preserve"> или щетки для мытья посуды, салфетки для протирания столов после использования промывать проточной водой с добавлением моющего средства, высушивать и хранить в закрытых промаркированных емкостях.</w:t>
      </w:r>
    </w:p>
    <w:p w:rsidR="00BC6B96" w:rsidRDefault="00E72451">
      <w:pPr>
        <w:pStyle w:val="newncpi"/>
        <w:divId w:val="12876654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4581"/>
      </w:tblGrid>
      <w:tr w:rsidR="00BC6B96">
        <w:trPr>
          <w:divId w:val="1287665422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append1"/>
            </w:pPr>
            <w:bookmarkStart w:id="25" w:name="a10"/>
            <w:bookmarkEnd w:id="25"/>
            <w:r>
              <w:t>Приложение 6</w:t>
            </w:r>
          </w:p>
          <w:p w:rsidR="00BC6B96" w:rsidRDefault="00E72451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специфическим санитарно-</w:t>
            </w:r>
            <w:r>
              <w:br/>
              <w:t xml:space="preserve">эпидемиологическим </w:t>
            </w:r>
            <w:hyperlink w:anchor="a27" w:tooltip="+" w:history="1">
              <w:r>
                <w:rPr>
                  <w:rStyle w:val="a3"/>
                </w:rPr>
                <w:t>требованиям</w:t>
              </w:r>
            </w:hyperlink>
            <w:r>
              <w:br/>
              <w:t>к содержанию и эксплуатации</w:t>
            </w:r>
            <w:r>
              <w:br/>
              <w:t>государственных учреждений</w:t>
            </w:r>
            <w:r>
              <w:br/>
              <w:t xml:space="preserve">социального обслуживания </w:t>
            </w:r>
          </w:p>
        </w:tc>
      </w:tr>
    </w:tbl>
    <w:p w:rsidR="00BC6B96" w:rsidRDefault="00BC6B96">
      <w:pPr>
        <w:divId w:val="128766542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6B96">
        <w:trPr>
          <w:divId w:val="1287665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B96" w:rsidRDefault="00BC6B96">
            <w:pPr>
              <w:rPr>
                <w:rFonts w:eastAsia="Times New Roman"/>
              </w:rPr>
            </w:pPr>
          </w:p>
        </w:tc>
      </w:tr>
    </w:tbl>
    <w:p w:rsidR="00BC6B96" w:rsidRDefault="00E72451">
      <w:pPr>
        <w:pStyle w:val="titlep"/>
        <w:jc w:val="left"/>
        <w:divId w:val="1287665422"/>
      </w:pPr>
      <w:r>
        <w:t xml:space="preserve">ПИЩЕВЫЕ </w:t>
      </w:r>
      <w:proofErr w:type="gramStart"/>
      <w:r>
        <w:t>ПРОДУКТЫ,</w:t>
      </w:r>
      <w:r>
        <w:br/>
        <w:t>запрещенные</w:t>
      </w:r>
      <w:proofErr w:type="gramEnd"/>
      <w:r>
        <w:t xml:space="preserve"> в питании детей в целях профилактики острых кишечных инфекций</w:t>
      </w:r>
    </w:p>
    <w:p w:rsidR="00BC6B96" w:rsidRDefault="00E72451">
      <w:pPr>
        <w:pStyle w:val="newncpi"/>
        <w:divId w:val="1287665422"/>
      </w:pPr>
      <w:r>
        <w:t>В целях профилактики острых кишечных инфекций в питании детей запрещаются:</w:t>
      </w:r>
    </w:p>
    <w:p w:rsidR="00BC6B96" w:rsidRDefault="00E72451">
      <w:pPr>
        <w:pStyle w:val="newncpi"/>
        <w:divId w:val="1287665422"/>
      </w:pPr>
      <w:proofErr w:type="gramStart"/>
      <w:r>
        <w:t>использование</w:t>
      </w:r>
      <w:proofErr w:type="gramEnd"/>
      <w:r>
        <w:t>:</w:t>
      </w:r>
    </w:p>
    <w:p w:rsidR="00BC6B96" w:rsidRDefault="00E72451">
      <w:pPr>
        <w:pStyle w:val="newncpi"/>
        <w:divId w:val="1287665422"/>
      </w:pPr>
      <w:proofErr w:type="gramStart"/>
      <w:r>
        <w:t>остатков</w:t>
      </w:r>
      <w:proofErr w:type="gramEnd"/>
      <w:r>
        <w:t xml:space="preserve"> пищи от предыдущего приема, пищи, приготовленной накануне;</w:t>
      </w:r>
    </w:p>
    <w:p w:rsidR="00BC6B96" w:rsidRDefault="00E72451">
      <w:pPr>
        <w:pStyle w:val="newncpi"/>
        <w:divId w:val="1287665422"/>
      </w:pPr>
      <w:proofErr w:type="gramStart"/>
      <w:r>
        <w:t>мяса</w:t>
      </w:r>
      <w:proofErr w:type="gramEnd"/>
      <w:r>
        <w:t xml:space="preserve"> и яиц водоплавающей птицы для приготовления блюд;</w:t>
      </w:r>
    </w:p>
    <w:p w:rsidR="00BC6B96" w:rsidRDefault="00E72451">
      <w:pPr>
        <w:pStyle w:val="newncpi"/>
        <w:divId w:val="1287665422"/>
      </w:pPr>
      <w:proofErr w:type="gramStart"/>
      <w:r>
        <w:lastRenderedPageBreak/>
        <w:t>сырого</w:t>
      </w:r>
      <w:proofErr w:type="gramEnd"/>
      <w:r>
        <w:t xml:space="preserve"> молока и пастеризованного молока в упаковке более 1 килограмма в натуральном виде без предварительного кипячения;</w:t>
      </w:r>
    </w:p>
    <w:p w:rsidR="00BC6B96" w:rsidRDefault="00E72451">
      <w:pPr>
        <w:pStyle w:val="newncpi"/>
        <w:divId w:val="1287665422"/>
      </w:pPr>
      <w:proofErr w:type="gramStart"/>
      <w:r>
        <w:t>изготовление</w:t>
      </w:r>
      <w:proofErr w:type="gramEnd"/>
      <w:r>
        <w:t>:</w:t>
      </w:r>
    </w:p>
    <w:p w:rsidR="00BC6B96" w:rsidRDefault="00E72451">
      <w:pPr>
        <w:pStyle w:val="newncpi"/>
        <w:divId w:val="1287665422"/>
      </w:pPr>
      <w:proofErr w:type="gramStart"/>
      <w:r>
        <w:t>сырковой</w:t>
      </w:r>
      <w:proofErr w:type="gramEnd"/>
      <w:r>
        <w:t xml:space="preserve"> массы, творога, простокваши-</w:t>
      </w:r>
      <w:proofErr w:type="spellStart"/>
      <w:r>
        <w:t>самокваса</w:t>
      </w:r>
      <w:proofErr w:type="spellEnd"/>
      <w:r>
        <w:t xml:space="preserve"> и других кисломолочных продуктов;</w:t>
      </w:r>
    </w:p>
    <w:p w:rsidR="00BC6B96" w:rsidRDefault="00E72451">
      <w:pPr>
        <w:pStyle w:val="newncpi"/>
        <w:divId w:val="1287665422"/>
      </w:pPr>
      <w:proofErr w:type="gramStart"/>
      <w:r>
        <w:t>блинчиков</w:t>
      </w:r>
      <w:proofErr w:type="gramEnd"/>
      <w:r>
        <w:t xml:space="preserve"> с сырым мясным фаршем, макарон с мясным фаршем («по-флотски») и рубленым яйцом;</w:t>
      </w:r>
    </w:p>
    <w:p w:rsidR="00BC6B96" w:rsidRDefault="00E72451">
      <w:pPr>
        <w:pStyle w:val="newncpi"/>
        <w:divId w:val="1287665422"/>
      </w:pPr>
      <w:proofErr w:type="gramStart"/>
      <w:r>
        <w:t>студней</w:t>
      </w:r>
      <w:proofErr w:type="gramEnd"/>
      <w:r>
        <w:t>, зельцев, мясных и рыбных заливных блюд;</w:t>
      </w:r>
    </w:p>
    <w:p w:rsidR="00BC6B96" w:rsidRDefault="00E72451">
      <w:pPr>
        <w:pStyle w:val="newncpi"/>
        <w:divId w:val="1287665422"/>
      </w:pPr>
      <w:proofErr w:type="gramStart"/>
      <w:r>
        <w:t>кондитерских</w:t>
      </w:r>
      <w:proofErr w:type="gramEnd"/>
      <w:r>
        <w:t xml:space="preserve"> изделий с кремом;</w:t>
      </w:r>
    </w:p>
    <w:p w:rsidR="00BC6B96" w:rsidRDefault="00E72451">
      <w:pPr>
        <w:pStyle w:val="newncpi"/>
        <w:divId w:val="1287665422"/>
      </w:pPr>
      <w:proofErr w:type="gramStart"/>
      <w:r>
        <w:t>изделий</w:t>
      </w:r>
      <w:proofErr w:type="gramEnd"/>
      <w:r>
        <w:t xml:space="preserve"> во фритюре;</w:t>
      </w:r>
    </w:p>
    <w:p w:rsidR="00BC6B96" w:rsidRDefault="00E72451">
      <w:pPr>
        <w:pStyle w:val="newncpi"/>
        <w:divId w:val="1287665422"/>
      </w:pPr>
      <w:proofErr w:type="gramStart"/>
      <w:r>
        <w:t>окрошки</w:t>
      </w:r>
      <w:proofErr w:type="gramEnd"/>
      <w:r>
        <w:t xml:space="preserve"> и других холодных супов;</w:t>
      </w:r>
    </w:p>
    <w:p w:rsidR="00BC6B96" w:rsidRDefault="00E72451">
      <w:pPr>
        <w:pStyle w:val="newncpi"/>
        <w:divId w:val="1287665422"/>
      </w:pPr>
      <w:proofErr w:type="gramStart"/>
      <w:r>
        <w:t>паштетов</w:t>
      </w:r>
      <w:proofErr w:type="gramEnd"/>
      <w:r>
        <w:t>, форшмака из сельди;</w:t>
      </w:r>
    </w:p>
    <w:p w:rsidR="00BC6B96" w:rsidRDefault="00E72451">
      <w:pPr>
        <w:pStyle w:val="newncpi"/>
        <w:divId w:val="1287665422"/>
      </w:pPr>
      <w:proofErr w:type="gramStart"/>
      <w:r>
        <w:t>яичницы</w:t>
      </w:r>
      <w:proofErr w:type="gramEnd"/>
      <w:r>
        <w:t>-глазуньи;</w:t>
      </w:r>
    </w:p>
    <w:p w:rsidR="00BC6B96" w:rsidRDefault="00E72451">
      <w:pPr>
        <w:pStyle w:val="newncpi"/>
        <w:divId w:val="1287665422"/>
      </w:pPr>
      <w:proofErr w:type="gramStart"/>
      <w:r>
        <w:t>холодных</w:t>
      </w:r>
      <w:proofErr w:type="gramEnd"/>
      <w:r>
        <w:t xml:space="preserve"> напитков и морсов (без термической обработки) из плодово-ягодного сырья, кваса;</w:t>
      </w:r>
    </w:p>
    <w:p w:rsidR="00BC6B96" w:rsidRDefault="00E72451">
      <w:pPr>
        <w:pStyle w:val="newncpi"/>
        <w:divId w:val="1287665422"/>
      </w:pPr>
      <w:proofErr w:type="gramStart"/>
      <w:r>
        <w:t>замораживание</w:t>
      </w:r>
      <w:proofErr w:type="gramEnd"/>
      <w:r>
        <w:t xml:space="preserve"> охлажденных мяса, птицы, рыбы или повторное замораживание мяса, птицы, рыбы.</w:t>
      </w:r>
    </w:p>
    <w:p w:rsidR="00BC6B96" w:rsidRDefault="00E72451">
      <w:pPr>
        <w:pStyle w:val="newncpi"/>
        <w:divId w:val="1287665422"/>
      </w:pPr>
      <w:r>
        <w:t> </w:t>
      </w:r>
    </w:p>
    <w:p w:rsidR="00BC6B96" w:rsidRDefault="00E72451">
      <w:pPr>
        <w:pStyle w:val="newncpi"/>
        <w:divId w:val="79294319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4581"/>
      </w:tblGrid>
      <w:tr w:rsidR="00BC6B96">
        <w:trPr>
          <w:divId w:val="792943199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append1"/>
            </w:pPr>
            <w:bookmarkStart w:id="26" w:name="a11"/>
            <w:bookmarkEnd w:id="26"/>
            <w:r>
              <w:t>Приложение 7</w:t>
            </w:r>
          </w:p>
          <w:p w:rsidR="00BC6B96" w:rsidRDefault="00E72451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специфическим санитарно-</w:t>
            </w:r>
            <w:r>
              <w:br/>
              <w:t xml:space="preserve">эпидемиологическим </w:t>
            </w:r>
            <w:hyperlink w:anchor="a27" w:tooltip="+" w:history="1">
              <w:r>
                <w:rPr>
                  <w:rStyle w:val="a3"/>
                </w:rPr>
                <w:t>требованиям</w:t>
              </w:r>
            </w:hyperlink>
            <w:r>
              <w:br/>
              <w:t>к содержанию и эксплуатации</w:t>
            </w:r>
            <w:r>
              <w:br/>
              <w:t>государственных учреждений</w:t>
            </w:r>
            <w:r>
              <w:br/>
              <w:t xml:space="preserve">социального обслуживания </w:t>
            </w:r>
          </w:p>
        </w:tc>
      </w:tr>
    </w:tbl>
    <w:p w:rsidR="00BC6B96" w:rsidRDefault="00BC6B96">
      <w:pPr>
        <w:divId w:val="79294319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6B96">
        <w:trPr>
          <w:divId w:val="792943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B96" w:rsidRDefault="00BC6B96">
            <w:pPr>
              <w:rPr>
                <w:rFonts w:eastAsia="Times New Roman"/>
              </w:rPr>
            </w:pPr>
          </w:p>
        </w:tc>
      </w:tr>
    </w:tbl>
    <w:p w:rsidR="00BC6B96" w:rsidRDefault="00E72451">
      <w:pPr>
        <w:pStyle w:val="begform"/>
        <w:divId w:val="792943199"/>
      </w:pPr>
      <w:r>
        <w:t> </w:t>
      </w:r>
    </w:p>
    <w:p w:rsidR="00BC6B96" w:rsidRDefault="00E72451">
      <w:pPr>
        <w:pStyle w:val="onestring"/>
        <w:divId w:val="792943199"/>
      </w:pPr>
      <w:r>
        <w:t>Форма</w:t>
      </w:r>
    </w:p>
    <w:p w:rsidR="00BC6B96" w:rsidRDefault="00D35C8E">
      <w:pPr>
        <w:pStyle w:val="titlep"/>
        <w:divId w:val="792943199"/>
      </w:pPr>
      <w:hyperlink r:id="rId20" w:tooltip="-" w:history="1">
        <w:r w:rsidR="00E72451">
          <w:rPr>
            <w:rStyle w:val="a3"/>
          </w:rPr>
          <w:t>Журнал</w:t>
        </w:r>
      </w:hyperlink>
      <w:r w:rsidR="00E72451">
        <w:t xml:space="preserve"> «Здоровье»</w:t>
      </w:r>
    </w:p>
    <w:p w:rsidR="00BC6B96" w:rsidRDefault="00E72451">
      <w:pPr>
        <w:pStyle w:val="newncpi0"/>
        <w:ind w:left="4962"/>
        <w:divId w:val="792943199"/>
      </w:pPr>
      <w:r>
        <w:t>Начат ______________________ 20__ г.</w:t>
      </w:r>
    </w:p>
    <w:p w:rsidR="00BC6B96" w:rsidRDefault="00E72451">
      <w:pPr>
        <w:pStyle w:val="newncpi0"/>
        <w:ind w:left="4962"/>
        <w:divId w:val="792943199"/>
      </w:pPr>
      <w:r>
        <w:t>Окончен ____________________ 20__ г.</w:t>
      </w:r>
    </w:p>
    <w:p w:rsidR="00BC6B96" w:rsidRDefault="00E72451">
      <w:pPr>
        <w:pStyle w:val="newncpi"/>
        <w:divId w:val="792943199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1"/>
        <w:gridCol w:w="1968"/>
        <w:gridCol w:w="3009"/>
        <w:gridCol w:w="2618"/>
        <w:gridCol w:w="2454"/>
      </w:tblGrid>
      <w:tr w:rsidR="00BC6B96">
        <w:trPr>
          <w:divId w:val="792943199"/>
          <w:trHeight w:val="240"/>
        </w:trPr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Фамилия, собственное имя, отчество (если таковое имеется) работника объекта питания</w:t>
            </w: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Отметка об отсутствии признаков заболеваний, повышения температуры тела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Контроль за листами нетрудоспособности, в том числе по уходу</w:t>
            </w: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Подписи работника объекта питания, медицинского работника (другого ответственного лица)</w:t>
            </w:r>
          </w:p>
        </w:tc>
      </w:tr>
      <w:tr w:rsidR="00BC6B96">
        <w:trPr>
          <w:divId w:val="792943199"/>
          <w:trHeight w:val="240"/>
        </w:trPr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6B96" w:rsidRDefault="00E72451">
            <w:pPr>
              <w:pStyle w:val="table10"/>
              <w:jc w:val="center"/>
            </w:pPr>
            <w:r>
              <w:t>5</w:t>
            </w:r>
          </w:p>
        </w:tc>
      </w:tr>
      <w:tr w:rsidR="00BC6B96">
        <w:trPr>
          <w:divId w:val="792943199"/>
          <w:trHeight w:val="240"/>
        </w:trPr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6B96" w:rsidRDefault="00E72451">
            <w:pPr>
              <w:pStyle w:val="table10"/>
            </w:pPr>
            <w:r>
              <w:t> </w:t>
            </w:r>
          </w:p>
        </w:tc>
      </w:tr>
    </w:tbl>
    <w:p w:rsidR="00BC6B96" w:rsidRDefault="00E72451">
      <w:pPr>
        <w:pStyle w:val="endform"/>
        <w:divId w:val="792943199"/>
      </w:pPr>
      <w:r>
        <w:t> </w:t>
      </w:r>
    </w:p>
    <w:p w:rsidR="00BC6B96" w:rsidRDefault="00E72451">
      <w:pPr>
        <w:pStyle w:val="newncpi"/>
        <w:divId w:val="792943199"/>
      </w:pPr>
      <w:r>
        <w:t> </w:t>
      </w:r>
    </w:p>
    <w:sectPr w:rsidR="00BC6B9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D1"/>
    <w:rsid w:val="000D51D1"/>
    <w:rsid w:val="00BC6B96"/>
    <w:rsid w:val="00D35C8E"/>
    <w:rsid w:val="00E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FC25-58C3-4768-9F28-B059BA3B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70;&#1088;&#1100;&#1077;&#1074;&#1085;&#1072;\Downloads\tx.dll%3fd=229521&amp;a=8" TargetMode="External"/><Relationship Id="rId13" Type="http://schemas.openxmlformats.org/officeDocument/2006/relationships/hyperlink" Target="file:///C:\Users\&#1045;&#1083;&#1077;&#1085;&#1072;%20&#1070;&#1088;&#1100;&#1077;&#1074;&#1085;&#1072;\Downloads\tx.dll%3fd=375925&amp;a=6" TargetMode="External"/><Relationship Id="rId18" Type="http://schemas.openxmlformats.org/officeDocument/2006/relationships/hyperlink" Target="file:///C:\Users\&#1045;&#1083;&#1077;&#1085;&#1072;%20&#1070;&#1088;&#1100;&#1077;&#1074;&#1085;&#1072;\Downloads\tx.dll%3fd=421037&amp;a=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12" Type="http://schemas.openxmlformats.org/officeDocument/2006/relationships/hyperlink" Target="file:///C:\Users\&#1045;&#1083;&#1077;&#1085;&#1072;%20&#1070;&#1088;&#1100;&#1077;&#1074;&#1085;&#1072;\Downloads\tx.dll%3fd=375925&amp;a=5" TargetMode="External"/><Relationship Id="rId17" Type="http://schemas.openxmlformats.org/officeDocument/2006/relationships/hyperlink" Target="file:///C:\Users\&#1045;&#1083;&#1077;&#1085;&#1072;%20&#1070;&#1088;&#1100;&#1077;&#1074;&#1085;&#1072;\Downloads\tx.dll%3fd=204095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5;&#1083;&#1077;&#1085;&#1072;%20&#1070;&#1088;&#1100;&#1077;&#1074;&#1085;&#1072;\Downloads\tx.dll%3fd=406552&amp;a=2" TargetMode="External"/><Relationship Id="rId20" Type="http://schemas.openxmlformats.org/officeDocument/2006/relationships/hyperlink" Target="file:///C:\Users\&#1045;&#1083;&#1077;&#1085;&#1072;%20&#1070;&#1088;&#1100;&#1077;&#1074;&#1085;&#1072;\Downloads\tx.dll%3fd=247972.xl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70;&#1088;&#1100;&#1077;&#1074;&#1085;&#1072;\Downloads\tx.dll%3fd=360770&amp;a=39" TargetMode="External"/><Relationship Id="rId11" Type="http://schemas.openxmlformats.org/officeDocument/2006/relationships/hyperlink" Target="file:///C:\Users\&#1045;&#1083;&#1077;&#1085;&#1072;%20&#1070;&#1088;&#1100;&#1077;&#1074;&#1085;&#1072;\Downloads\tx.dll%3fd=467269&amp;a=6" TargetMode="External"/><Relationship Id="rId5" Type="http://schemas.openxmlformats.org/officeDocument/2006/relationships/hyperlink" Target="file:///C:\Users\&#1045;&#1083;&#1077;&#1085;&#1072;%20&#1070;&#1088;&#1100;&#1077;&#1074;&#1085;&#1072;\Downloads\tx.dll%3fd=360770&amp;a=379" TargetMode="External"/><Relationship Id="rId15" Type="http://schemas.openxmlformats.org/officeDocument/2006/relationships/hyperlink" Target="file:///C:\Users\&#1045;&#1083;&#1077;&#1085;&#1072;%20&#1070;&#1088;&#1100;&#1077;&#1074;&#1085;&#1072;\Downloads\tx.dll%3fd=158115&amp;a=7" TargetMode="External"/><Relationship Id="rId10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19" Type="http://schemas.openxmlformats.org/officeDocument/2006/relationships/hyperlink" Target="file:///C:\Users\&#1045;&#1083;&#1077;&#1085;&#1072;%20&#1070;&#1088;&#1100;&#1077;&#1074;&#1085;&#1072;\Downloads\tx.dll%3fd=247971.xls" TargetMode="External"/><Relationship Id="rId4" Type="http://schemas.openxmlformats.org/officeDocument/2006/relationships/hyperlink" Target="file:///C:\Users\&#1045;&#1083;&#1077;&#1085;&#1072;%20&#1070;&#1088;&#1100;&#1077;&#1074;&#1085;&#1072;\Downloads\tx.dll%3fd=673617&amp;a=1" TargetMode="External"/><Relationship Id="rId9" Type="http://schemas.openxmlformats.org/officeDocument/2006/relationships/hyperlink" Target="file:///C:\Users\&#1045;&#1083;&#1077;&#1085;&#1072;%20&#1070;&#1088;&#1100;&#1077;&#1074;&#1085;&#1072;\Downloads\tx.dll%3fd=274207&amp;a=1" TargetMode="External"/><Relationship Id="rId14" Type="http://schemas.openxmlformats.org/officeDocument/2006/relationships/hyperlink" Target="file:///C:\Users\&#1045;&#1083;&#1077;&#1085;&#1072;%20&#1070;&#1088;&#1100;&#1077;&#1074;&#1085;&#1072;\Downloads\tx.dll%3fd=158115&amp;a=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7248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Юрьевна</dc:creator>
  <cp:lastModifiedBy>Елена Юрьевна</cp:lastModifiedBy>
  <cp:revision>2</cp:revision>
  <dcterms:created xsi:type="dcterms:W3CDTF">2024-10-16T11:41:00Z</dcterms:created>
  <dcterms:modified xsi:type="dcterms:W3CDTF">2024-10-16T11:41:00Z</dcterms:modified>
</cp:coreProperties>
</file>